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ECFEF" w14:textId="77777777" w:rsidR="006656C0" w:rsidRPr="00805A51" w:rsidRDefault="006656C0" w:rsidP="006656C0">
      <w:pPr>
        <w:spacing w:before="60" w:after="60"/>
        <w:jc w:val="center"/>
        <w:rPr>
          <w:b/>
          <w:sz w:val="26"/>
          <w:szCs w:val="26"/>
          <w:lang w:val="vi-VN"/>
        </w:rPr>
      </w:pPr>
      <w:r w:rsidRPr="00805A51">
        <w:rPr>
          <w:b/>
          <w:sz w:val="26"/>
          <w:szCs w:val="26"/>
          <w:lang w:val="vi-VN"/>
        </w:rPr>
        <w:t>ĐIỀU KHOẢN THAM CHIẾU</w:t>
      </w:r>
    </w:p>
    <w:p w14:paraId="216BF318" w14:textId="051C8976" w:rsidR="006656C0" w:rsidRPr="009635BC" w:rsidRDefault="006656C0" w:rsidP="006656C0">
      <w:pPr>
        <w:spacing w:before="60" w:after="60"/>
        <w:jc w:val="center"/>
        <w:rPr>
          <w:rFonts w:eastAsia="Calibri"/>
          <w:b/>
          <w:sz w:val="26"/>
          <w:szCs w:val="26"/>
          <w:lang w:val="nl-NL"/>
        </w:rPr>
      </w:pPr>
      <w:r w:rsidRPr="009635BC">
        <w:rPr>
          <w:rFonts w:eastAsia="Calibri"/>
          <w:b/>
          <w:sz w:val="26"/>
          <w:szCs w:val="26"/>
          <w:lang w:val="nl-NL"/>
        </w:rPr>
        <w:t xml:space="preserve">Chuyên gia tư vấn </w:t>
      </w:r>
      <w:r w:rsidR="008D1A61" w:rsidRPr="008D1A61">
        <w:rPr>
          <w:rFonts w:eastAsia="Calibri"/>
          <w:b/>
          <w:sz w:val="26"/>
          <w:szCs w:val="26"/>
          <w:lang w:val="nl-NL"/>
        </w:rPr>
        <w:t>xây dựng mô hình riêng phần ngành hàng lợn Việt Nam và nhập, phân tích số liệu điều tra</w:t>
      </w:r>
    </w:p>
    <w:p w14:paraId="37A9746B" w14:textId="77777777" w:rsidR="00C76724" w:rsidRDefault="00C76724" w:rsidP="006656C0">
      <w:pPr>
        <w:spacing w:before="60" w:after="60" w:line="276" w:lineRule="auto"/>
        <w:jc w:val="both"/>
        <w:rPr>
          <w:rFonts w:eastAsia="Calibri"/>
          <w:b/>
          <w:sz w:val="26"/>
          <w:szCs w:val="26"/>
          <w:lang w:val="nl-NL"/>
        </w:rPr>
      </w:pPr>
    </w:p>
    <w:p w14:paraId="1CAC6615" w14:textId="4E670D4A" w:rsidR="006656C0" w:rsidRPr="009635BC" w:rsidRDefault="006656C0" w:rsidP="006656C0">
      <w:pPr>
        <w:spacing w:before="60" w:after="60" w:line="276" w:lineRule="auto"/>
        <w:jc w:val="both"/>
        <w:rPr>
          <w:b/>
          <w:bCs/>
          <w:sz w:val="26"/>
          <w:szCs w:val="26"/>
          <w:lang w:val="nl-NL"/>
        </w:rPr>
      </w:pPr>
      <w:r>
        <w:rPr>
          <w:rFonts w:eastAsia="Calibri"/>
          <w:b/>
          <w:sz w:val="26"/>
          <w:szCs w:val="26"/>
          <w:lang w:val="nl-NL"/>
        </w:rPr>
        <w:t>1.</w:t>
      </w:r>
      <w:r w:rsidRPr="009635BC">
        <w:rPr>
          <w:rFonts w:eastAsia="Calibri"/>
          <w:b/>
          <w:sz w:val="26"/>
          <w:szCs w:val="26"/>
          <w:lang w:val="nl-NL"/>
        </w:rPr>
        <w:t xml:space="preserve"> Giới thiệu v</w:t>
      </w:r>
      <w:r w:rsidRPr="009635BC">
        <w:rPr>
          <w:b/>
          <w:bCs/>
          <w:sz w:val="26"/>
          <w:szCs w:val="26"/>
          <w:lang w:val="nl-NL"/>
        </w:rPr>
        <w:t xml:space="preserve">ề </w:t>
      </w:r>
      <w:r w:rsidRPr="009635BC">
        <w:rPr>
          <w:rFonts w:eastAsia="Calibri"/>
          <w:b/>
          <w:sz w:val="26"/>
          <w:szCs w:val="26"/>
          <w:lang w:val="nl-NL"/>
        </w:rPr>
        <w:t xml:space="preserve">Chương trình </w:t>
      </w:r>
      <w:r w:rsidRPr="009635BC">
        <w:rPr>
          <w:b/>
          <w:bCs/>
          <w:sz w:val="26"/>
          <w:szCs w:val="26"/>
          <w:lang w:val="nl-NL"/>
        </w:rPr>
        <w:t xml:space="preserve"> </w:t>
      </w:r>
    </w:p>
    <w:p w14:paraId="1CD4F9EA" w14:textId="77777777" w:rsidR="006656C0" w:rsidRPr="009635BC" w:rsidRDefault="006656C0" w:rsidP="006656C0">
      <w:pPr>
        <w:tabs>
          <w:tab w:val="left" w:pos="450"/>
        </w:tabs>
        <w:spacing w:before="60" w:after="60"/>
        <w:jc w:val="both"/>
        <w:rPr>
          <w:rFonts w:eastAsia="Calibri"/>
          <w:color w:val="000000"/>
          <w:sz w:val="26"/>
          <w:szCs w:val="26"/>
          <w:lang w:val="vi-VN"/>
        </w:rPr>
      </w:pPr>
      <w:r w:rsidRPr="009635BC">
        <w:rPr>
          <w:rFonts w:eastAsia="Calibri"/>
          <w:sz w:val="26"/>
          <w:szCs w:val="26"/>
          <w:lang w:val="nl-NL"/>
        </w:rPr>
        <w:tab/>
      </w:r>
      <w:r w:rsidRPr="009635BC">
        <w:rPr>
          <w:rFonts w:eastAsia="Calibri"/>
          <w:sz w:val="26"/>
          <w:szCs w:val="26"/>
          <w:lang w:val="nl-NL"/>
        </w:rPr>
        <w:tab/>
        <w:t>Chương trình “</w:t>
      </w:r>
      <w:r w:rsidRPr="009635BC">
        <w:rPr>
          <w:rFonts w:eastAsia="Calibri"/>
          <w:color w:val="000000"/>
          <w:sz w:val="26"/>
          <w:szCs w:val="26"/>
          <w:lang w:val="nl-NL"/>
        </w:rPr>
        <w:t>Australia</w:t>
      </w:r>
      <w:r w:rsidRPr="009635BC">
        <w:rPr>
          <w:rFonts w:eastAsia="Calibri"/>
          <w:color w:val="000000"/>
          <w:sz w:val="26"/>
          <w:szCs w:val="26"/>
          <w:lang w:val="vi-VN"/>
        </w:rPr>
        <w:t xml:space="preserve"> hỗ trợ cải cách kinh tế Việt Nam</w:t>
      </w:r>
      <w:r w:rsidRPr="009635BC">
        <w:rPr>
          <w:rFonts w:eastAsia="Calibri"/>
          <w:sz w:val="26"/>
          <w:szCs w:val="26"/>
          <w:lang w:val="nl-NL"/>
        </w:rPr>
        <w:t xml:space="preserve">” (Chương trình </w:t>
      </w:r>
      <w:r w:rsidRPr="009635BC">
        <w:rPr>
          <w:rFonts w:eastAsia="SimSun"/>
          <w:sz w:val="26"/>
          <w:szCs w:val="26"/>
          <w:lang w:val="nl-NL" w:eastAsia="en-AU"/>
        </w:rPr>
        <w:t>Aus4Reform) nhằm hỗ trợ các cơ quan Việt Nam thúc đẩy năng suất lao động và năng lực cạnh tranh tại Việt Nam. Chương trình hỗ trợ việc xây dựng các chính sách, pháp luật, thể chế có chất lượng thông qua tham vấn, truyền thông và củng cố các cơ sở bằng chứng cho các chính sách kinh tế</w:t>
      </w:r>
      <w:r w:rsidRPr="009635BC">
        <w:rPr>
          <w:rFonts w:eastAsia="SimSun"/>
          <w:sz w:val="26"/>
          <w:szCs w:val="26"/>
          <w:lang w:val="nl-NL"/>
        </w:rPr>
        <w:t xml:space="preserve"> trên cơ sở học tập kinh nghiệm quốc tế, đặc biệt là kinh nghiệm của </w:t>
      </w:r>
      <w:r w:rsidRPr="009635BC">
        <w:rPr>
          <w:rFonts w:eastAsia="Calibri"/>
          <w:color w:val="000000"/>
          <w:sz w:val="26"/>
          <w:szCs w:val="26"/>
          <w:lang w:val="vi-VN"/>
        </w:rPr>
        <w:t>Ốt-xtrây-lia.</w:t>
      </w:r>
    </w:p>
    <w:p w14:paraId="31844805" w14:textId="77777777" w:rsidR="006656C0" w:rsidRPr="009635BC" w:rsidRDefault="006656C0" w:rsidP="006656C0">
      <w:pPr>
        <w:spacing w:before="60" w:after="60"/>
        <w:jc w:val="both"/>
        <w:rPr>
          <w:sz w:val="26"/>
          <w:szCs w:val="26"/>
          <w:lang w:val="nl-NL"/>
        </w:rPr>
      </w:pPr>
      <w:r w:rsidRPr="009635BC">
        <w:rPr>
          <w:sz w:val="26"/>
          <w:szCs w:val="26"/>
          <w:lang w:val="nl-NL" w:eastAsia="en-AU"/>
        </w:rPr>
        <w:t>Các kết quả dự kiến của</w:t>
      </w:r>
      <w:r w:rsidRPr="009635BC">
        <w:rPr>
          <w:b/>
          <w:sz w:val="26"/>
          <w:szCs w:val="26"/>
          <w:lang w:val="nl-NL" w:eastAsia="en-AU"/>
        </w:rPr>
        <w:t xml:space="preserve"> </w:t>
      </w:r>
      <w:r w:rsidRPr="009635BC">
        <w:rPr>
          <w:rFonts w:eastAsia="SimSun"/>
          <w:sz w:val="26"/>
          <w:szCs w:val="26"/>
          <w:lang w:val="nl-NL" w:eastAsia="en-AU"/>
        </w:rPr>
        <w:t xml:space="preserve">Chương trình </w:t>
      </w:r>
      <w:r w:rsidRPr="009635BC">
        <w:rPr>
          <w:sz w:val="26"/>
          <w:szCs w:val="26"/>
          <w:lang w:val="nl-NL" w:eastAsia="en-AU"/>
        </w:rPr>
        <w:t xml:space="preserve">(vào cuối năm </w:t>
      </w:r>
      <w:r w:rsidRPr="009635BC">
        <w:rPr>
          <w:sz w:val="26"/>
          <w:szCs w:val="26"/>
          <w:lang w:val="nl-NL"/>
        </w:rPr>
        <w:t>2020) bao gồm:</w:t>
      </w:r>
    </w:p>
    <w:p w14:paraId="3ACBC2A1" w14:textId="77777777" w:rsidR="006656C0" w:rsidRPr="009635BC" w:rsidRDefault="006656C0" w:rsidP="006656C0">
      <w:pPr>
        <w:spacing w:before="60" w:after="60"/>
        <w:ind w:firstLine="720"/>
        <w:jc w:val="both"/>
        <w:rPr>
          <w:color w:val="000000"/>
          <w:sz w:val="26"/>
          <w:szCs w:val="26"/>
          <w:lang w:val="nl-NL"/>
        </w:rPr>
      </w:pPr>
      <w:r w:rsidRPr="009635BC">
        <w:rPr>
          <w:color w:val="000000"/>
          <w:sz w:val="26"/>
          <w:szCs w:val="26"/>
          <w:lang w:val="nl-NL"/>
        </w:rPr>
        <w:t>- Tạo môi trường kinh doanh thuận lợi và công bằng hơn, hướng tới mục tiêu có ít nhất một triệu doanh nghiệp tư nhân vào năm 2020;</w:t>
      </w:r>
    </w:p>
    <w:p w14:paraId="35F67A06" w14:textId="77777777" w:rsidR="006656C0" w:rsidRPr="009635BC" w:rsidRDefault="006656C0" w:rsidP="006656C0">
      <w:pPr>
        <w:spacing w:before="60" w:after="60"/>
        <w:ind w:firstLine="720"/>
        <w:jc w:val="both"/>
        <w:rPr>
          <w:color w:val="000000"/>
          <w:sz w:val="26"/>
          <w:szCs w:val="26"/>
          <w:lang w:val="nl-NL"/>
        </w:rPr>
      </w:pPr>
      <w:r w:rsidRPr="009635BC">
        <w:rPr>
          <w:color w:val="000000"/>
          <w:sz w:val="26"/>
          <w:szCs w:val="26"/>
          <w:lang w:val="nl-NL"/>
        </w:rPr>
        <w:t xml:space="preserve">- Hình thành và phát triển các thị trường sản phẩm và thị trường các nhấn tố sản xuất mang tính cạnh tranh và minh bạch hơn; </w:t>
      </w:r>
    </w:p>
    <w:p w14:paraId="4BB4025C" w14:textId="77777777" w:rsidR="006656C0" w:rsidRPr="009635BC" w:rsidRDefault="006656C0" w:rsidP="006656C0">
      <w:pPr>
        <w:spacing w:before="60" w:after="60"/>
        <w:ind w:firstLine="720"/>
        <w:jc w:val="both"/>
        <w:rPr>
          <w:color w:val="000000"/>
          <w:sz w:val="26"/>
          <w:szCs w:val="26"/>
          <w:lang w:val="nl-NL"/>
        </w:rPr>
      </w:pPr>
      <w:r w:rsidRPr="009635BC">
        <w:rPr>
          <w:color w:val="000000"/>
          <w:sz w:val="26"/>
          <w:szCs w:val="26"/>
          <w:lang w:val="nl-NL"/>
        </w:rPr>
        <w:t xml:space="preserve">- Xây dựng hệ thống thể chế, luật pháp về cạnh tranh công bằng và mạnh hơn, kiểm soát có hiệu quả độc quyền, thống lĩnh trong kinh doanh; </w:t>
      </w:r>
    </w:p>
    <w:p w14:paraId="53CB5684" w14:textId="77777777" w:rsidR="006656C0" w:rsidRPr="009635BC" w:rsidRDefault="006656C0" w:rsidP="006656C0">
      <w:pPr>
        <w:spacing w:before="60" w:after="60"/>
        <w:ind w:firstLine="720"/>
        <w:jc w:val="both"/>
        <w:rPr>
          <w:color w:val="000000"/>
          <w:sz w:val="26"/>
          <w:szCs w:val="26"/>
          <w:lang w:val="nl-NL"/>
        </w:rPr>
      </w:pPr>
      <w:r w:rsidRPr="009635BC">
        <w:rPr>
          <w:color w:val="000000"/>
          <w:sz w:val="26"/>
          <w:szCs w:val="26"/>
          <w:lang w:val="nl-NL"/>
        </w:rPr>
        <w:t xml:space="preserve">- Đẩy nhanh tái cơ cấu nông thôn, hướng tới mục tiêu nâng cao năng suất lao động ở khu vực nông thôn </w:t>
      </w:r>
    </w:p>
    <w:p w14:paraId="3AC2F0A7" w14:textId="77777777" w:rsidR="006656C0" w:rsidRPr="009635BC" w:rsidRDefault="006656C0" w:rsidP="006656C0">
      <w:pPr>
        <w:spacing w:before="60" w:after="60"/>
        <w:ind w:firstLine="720"/>
        <w:jc w:val="both"/>
        <w:rPr>
          <w:color w:val="000000"/>
          <w:sz w:val="26"/>
          <w:szCs w:val="26"/>
          <w:lang w:val="nl-NL"/>
        </w:rPr>
      </w:pPr>
      <w:r w:rsidRPr="009635BC">
        <w:rPr>
          <w:color w:val="000000"/>
          <w:sz w:val="26"/>
          <w:szCs w:val="26"/>
          <w:lang w:val="nl-NL"/>
        </w:rPr>
        <w:t>- Thúc đẩy trao quyền kinh tế cho phụ nữ, giảm khoảng cách về giới trong năng suất lao động và đẩy nhanh tốc độ tăng trưởng năng suất.</w:t>
      </w:r>
    </w:p>
    <w:p w14:paraId="63970351" w14:textId="77777777" w:rsidR="006656C0" w:rsidRPr="009635BC" w:rsidRDefault="006656C0" w:rsidP="006656C0">
      <w:pPr>
        <w:spacing w:before="60" w:after="60"/>
        <w:ind w:firstLine="720"/>
        <w:jc w:val="both"/>
        <w:rPr>
          <w:color w:val="000000"/>
          <w:sz w:val="26"/>
          <w:szCs w:val="26"/>
          <w:lang w:val="nl-NL" w:eastAsia="en-AU"/>
        </w:rPr>
      </w:pPr>
      <w:r w:rsidRPr="009635BC">
        <w:rPr>
          <w:color w:val="000000"/>
          <w:sz w:val="26"/>
          <w:szCs w:val="26"/>
          <w:lang w:val="nl-NL" w:eastAsia="en-AU"/>
        </w:rPr>
        <w:t>Chương trình gồm 5 cấu phần, bao gồm:</w:t>
      </w:r>
    </w:p>
    <w:p w14:paraId="336733A9" w14:textId="77777777" w:rsidR="006656C0" w:rsidRPr="009635BC" w:rsidRDefault="006656C0" w:rsidP="006656C0">
      <w:pPr>
        <w:spacing w:before="60" w:after="60"/>
        <w:ind w:firstLine="720"/>
        <w:jc w:val="both"/>
        <w:rPr>
          <w:color w:val="000000"/>
          <w:sz w:val="26"/>
          <w:szCs w:val="26"/>
          <w:lang w:val="nl-NL" w:eastAsia="en-AU"/>
        </w:rPr>
      </w:pPr>
      <w:r w:rsidRPr="009635BC">
        <w:rPr>
          <w:b/>
          <w:i/>
          <w:color w:val="000000"/>
          <w:sz w:val="26"/>
          <w:szCs w:val="26"/>
          <w:lang w:val="nl-NL" w:eastAsia="en-AU"/>
        </w:rPr>
        <w:t>Cấu phần 1</w:t>
      </w:r>
      <w:r w:rsidRPr="009635BC">
        <w:rPr>
          <w:color w:val="000000"/>
          <w:sz w:val="26"/>
          <w:szCs w:val="26"/>
          <w:lang w:val="nl-NL" w:eastAsia="en-AU"/>
        </w:rPr>
        <w:t>: Hoàn thiện khung khổ pháp luật về môi trường kinh doanh, hình thành và phát triển đồng bộ thị trường các nhân tố sản xuất</w:t>
      </w:r>
    </w:p>
    <w:p w14:paraId="1935B031" w14:textId="77777777" w:rsidR="006656C0" w:rsidRPr="009635BC" w:rsidRDefault="006656C0" w:rsidP="006656C0">
      <w:pPr>
        <w:spacing w:before="60" w:after="60"/>
        <w:ind w:firstLine="720"/>
        <w:jc w:val="both"/>
        <w:rPr>
          <w:color w:val="000000"/>
          <w:sz w:val="26"/>
          <w:szCs w:val="26"/>
          <w:lang w:val="nl-NL" w:eastAsia="en-AU"/>
        </w:rPr>
      </w:pPr>
      <w:r w:rsidRPr="009635BC">
        <w:rPr>
          <w:b/>
          <w:i/>
          <w:color w:val="000000"/>
          <w:sz w:val="26"/>
          <w:szCs w:val="26"/>
          <w:lang w:val="nl-NL" w:eastAsia="en-AU"/>
        </w:rPr>
        <w:t>Cấu phần 2</w:t>
      </w:r>
      <w:r w:rsidRPr="009635BC">
        <w:rPr>
          <w:color w:val="000000"/>
          <w:sz w:val="26"/>
          <w:szCs w:val="26"/>
          <w:lang w:val="nl-NL" w:eastAsia="en-AU"/>
        </w:rPr>
        <w:t xml:space="preserve">: Tăng cường các thể chế cạnh tranh và bảo vệ người tiêu dùng </w:t>
      </w:r>
    </w:p>
    <w:p w14:paraId="3BB4FA74" w14:textId="77777777" w:rsidR="006656C0" w:rsidRPr="009635BC" w:rsidRDefault="006656C0" w:rsidP="006656C0">
      <w:pPr>
        <w:spacing w:before="60" w:after="60"/>
        <w:ind w:firstLine="720"/>
        <w:jc w:val="both"/>
        <w:rPr>
          <w:color w:val="000000"/>
          <w:sz w:val="26"/>
          <w:szCs w:val="26"/>
          <w:lang w:val="nl-NL" w:eastAsia="en-AU"/>
        </w:rPr>
      </w:pPr>
      <w:r>
        <w:rPr>
          <w:b/>
          <w:i/>
          <w:color w:val="000000"/>
          <w:sz w:val="26"/>
          <w:szCs w:val="26"/>
          <w:lang w:val="nl-NL" w:eastAsia="en-AU"/>
        </w:rPr>
        <w:t>Cấu phầ</w:t>
      </w:r>
      <w:r w:rsidRPr="009635BC">
        <w:rPr>
          <w:b/>
          <w:i/>
          <w:color w:val="000000"/>
          <w:sz w:val="26"/>
          <w:szCs w:val="26"/>
          <w:lang w:val="nl-NL" w:eastAsia="en-AU"/>
        </w:rPr>
        <w:t>n 3</w:t>
      </w:r>
      <w:r w:rsidRPr="009635BC">
        <w:rPr>
          <w:color w:val="000000"/>
          <w:sz w:val="26"/>
          <w:szCs w:val="26"/>
          <w:lang w:val="nl-NL" w:eastAsia="en-AU"/>
        </w:rPr>
        <w:t xml:space="preserve">: </w:t>
      </w:r>
      <w:r w:rsidRPr="00BE1668">
        <w:rPr>
          <w:color w:val="000000"/>
          <w:sz w:val="26"/>
          <w:szCs w:val="26"/>
          <w:lang w:val="nl-NL" w:eastAsia="en-AU"/>
        </w:rPr>
        <w:t xml:space="preserve">Tạo điều kiện thuận lợi cho tái </w:t>
      </w:r>
      <w:r w:rsidRPr="002D6E47">
        <w:rPr>
          <w:color w:val="000000"/>
          <w:sz w:val="26"/>
          <w:szCs w:val="26"/>
          <w:lang w:val="nl-NL" w:eastAsia="en-AU"/>
        </w:rPr>
        <w:t>cơ cấu nông thôn</w:t>
      </w:r>
      <w:r w:rsidRPr="00BE1668">
        <w:rPr>
          <w:color w:val="000000"/>
          <w:sz w:val="26"/>
          <w:szCs w:val="26"/>
          <w:lang w:val="nl-NL" w:eastAsia="en-AU"/>
        </w:rPr>
        <w:t xml:space="preserve"> và tăng khả năng cạnh tranh của các yếu tố thị trường.</w:t>
      </w:r>
    </w:p>
    <w:p w14:paraId="28F905E4" w14:textId="77777777" w:rsidR="006656C0" w:rsidRPr="009635BC" w:rsidRDefault="006656C0" w:rsidP="006656C0">
      <w:pPr>
        <w:spacing w:before="60" w:after="60"/>
        <w:ind w:firstLine="720"/>
        <w:jc w:val="both"/>
        <w:rPr>
          <w:b/>
          <w:i/>
          <w:color w:val="000000"/>
          <w:sz w:val="26"/>
          <w:szCs w:val="26"/>
          <w:lang w:val="nl-NL" w:eastAsia="en-AU"/>
        </w:rPr>
      </w:pPr>
      <w:r w:rsidRPr="009635BC">
        <w:rPr>
          <w:b/>
          <w:i/>
          <w:color w:val="000000"/>
          <w:sz w:val="26"/>
          <w:szCs w:val="26"/>
          <w:lang w:val="nl-NL" w:eastAsia="en-AU"/>
        </w:rPr>
        <w:t>Cấu phần 4</w:t>
      </w:r>
      <w:r w:rsidRPr="009635BC">
        <w:rPr>
          <w:color w:val="000000"/>
          <w:sz w:val="26"/>
          <w:szCs w:val="26"/>
          <w:lang w:val="nl-NL" w:eastAsia="en-AU"/>
        </w:rPr>
        <w:t>: Tăng cường tiếng nói của doanh nghiệp trong giám sát thực hiện quá trình tái cơ cấu kinh tế</w:t>
      </w:r>
    </w:p>
    <w:p w14:paraId="7463B5D2" w14:textId="77777777" w:rsidR="006656C0" w:rsidRPr="009635BC" w:rsidRDefault="006656C0" w:rsidP="006656C0">
      <w:pPr>
        <w:spacing w:before="60" w:after="60"/>
        <w:ind w:firstLine="720"/>
        <w:jc w:val="both"/>
        <w:rPr>
          <w:color w:val="000000"/>
          <w:sz w:val="26"/>
          <w:szCs w:val="26"/>
          <w:lang w:val="nl-NL" w:eastAsia="en-AU"/>
        </w:rPr>
      </w:pPr>
      <w:r w:rsidRPr="009635BC">
        <w:rPr>
          <w:b/>
          <w:i/>
          <w:color w:val="000000"/>
          <w:sz w:val="26"/>
          <w:szCs w:val="26"/>
          <w:lang w:val="nl-NL" w:eastAsia="en-AU"/>
        </w:rPr>
        <w:t>Cấu phần 5</w:t>
      </w:r>
      <w:r w:rsidRPr="009635BC">
        <w:rPr>
          <w:color w:val="000000"/>
          <w:sz w:val="26"/>
          <w:szCs w:val="26"/>
          <w:lang w:val="nl-NL" w:eastAsia="en-AU"/>
        </w:rPr>
        <w:t>: Quỹ linh hoạt nhằm giải quyết các vấn đề phát sinh liên quan tới năng lực cạnh tranh.</w:t>
      </w:r>
    </w:p>
    <w:p w14:paraId="304329C2" w14:textId="77777777" w:rsidR="006656C0" w:rsidRPr="00BE2DD7" w:rsidRDefault="006656C0" w:rsidP="006656C0">
      <w:pPr>
        <w:tabs>
          <w:tab w:val="left" w:pos="450"/>
        </w:tabs>
        <w:spacing w:before="60" w:after="60"/>
        <w:jc w:val="both"/>
        <w:rPr>
          <w:color w:val="000000"/>
          <w:spacing w:val="-4"/>
          <w:sz w:val="26"/>
          <w:szCs w:val="26"/>
          <w:lang w:val="nl-NL" w:eastAsia="en-AU"/>
        </w:rPr>
      </w:pPr>
      <w:r w:rsidRPr="00BE2DD7">
        <w:rPr>
          <w:color w:val="000000"/>
          <w:spacing w:val="-4"/>
          <w:sz w:val="26"/>
          <w:szCs w:val="26"/>
          <w:lang w:val="nl-NL" w:eastAsia="en-AU"/>
        </w:rPr>
        <w:tab/>
        <w:t>Bộ Kế hoạch và Đầu tư (Viện Nghiên cứu quản lý kinh tế Trung ương) là cơ quan chủ quản, điều phối Chương trình. Các cơ quan phối hợp thực hiện Chương trình gồm: Bộ Công thương (Cục Quản lý cạnh tranh); Bộ Nông nghiệp và Phát triển nông thôn (Viện Chính sách và Chiến lược phát triển nông nghiệp nông thôn), Phòng Thương mại và Công nghiệp Việt Nam, Ban Kinh tế Trung ương, Ủy ban Kinh tế Quốc hội và một số địa phương.</w:t>
      </w:r>
    </w:p>
    <w:p w14:paraId="1BA5C3AE" w14:textId="77777777" w:rsidR="006656C0" w:rsidRPr="009635BC" w:rsidRDefault="006656C0" w:rsidP="006656C0">
      <w:pPr>
        <w:spacing w:before="60" w:after="60"/>
        <w:jc w:val="both"/>
        <w:rPr>
          <w:rFonts w:eastAsia="Calibri"/>
          <w:b/>
          <w:sz w:val="26"/>
          <w:szCs w:val="26"/>
          <w:lang w:val="nl-NL"/>
        </w:rPr>
      </w:pPr>
      <w:r w:rsidRPr="009635BC">
        <w:rPr>
          <w:rFonts w:eastAsia="Calibri"/>
          <w:b/>
          <w:sz w:val="26"/>
          <w:szCs w:val="26"/>
          <w:lang w:val="nl-NL"/>
        </w:rPr>
        <w:t>2.</w:t>
      </w:r>
      <w:r>
        <w:rPr>
          <w:rFonts w:eastAsia="Calibri"/>
          <w:b/>
          <w:sz w:val="26"/>
          <w:szCs w:val="26"/>
          <w:lang w:val="nl-NL"/>
        </w:rPr>
        <w:t xml:space="preserve"> </w:t>
      </w:r>
      <w:r w:rsidRPr="009635BC">
        <w:rPr>
          <w:rFonts w:eastAsia="Calibri"/>
          <w:b/>
          <w:sz w:val="26"/>
          <w:szCs w:val="26"/>
          <w:lang w:val="nl-NL"/>
        </w:rPr>
        <w:t>Mục tiêu của nhiệm vụ tư vấn và phương pháp thực hiện</w:t>
      </w:r>
    </w:p>
    <w:p w14:paraId="4150B9A3" w14:textId="77777777" w:rsidR="006656C0" w:rsidRDefault="006656C0" w:rsidP="006656C0">
      <w:pPr>
        <w:spacing w:before="60" w:after="60"/>
        <w:ind w:firstLine="448"/>
        <w:jc w:val="both"/>
        <w:rPr>
          <w:rFonts w:eastAsia="Calibri"/>
          <w:b/>
          <w:i/>
          <w:sz w:val="26"/>
          <w:szCs w:val="26"/>
          <w:lang w:val="nl-NL"/>
        </w:rPr>
      </w:pPr>
      <w:r w:rsidRPr="009635BC">
        <w:rPr>
          <w:rFonts w:eastAsia="Calibri"/>
          <w:b/>
          <w:i/>
          <w:sz w:val="26"/>
          <w:szCs w:val="26"/>
          <w:lang w:val="nl-NL"/>
        </w:rPr>
        <w:t>2.1 Bối cảnh</w:t>
      </w:r>
    </w:p>
    <w:p w14:paraId="427D4515" w14:textId="77777777" w:rsidR="00D95E09" w:rsidRPr="0045149E" w:rsidRDefault="00D95E09" w:rsidP="00D95E09">
      <w:pPr>
        <w:spacing w:before="120" w:after="120"/>
        <w:ind w:firstLine="448"/>
        <w:jc w:val="both"/>
        <w:rPr>
          <w:sz w:val="26"/>
          <w:szCs w:val="26"/>
        </w:rPr>
      </w:pPr>
      <w:r w:rsidRPr="0045149E">
        <w:rPr>
          <w:sz w:val="26"/>
          <w:szCs w:val="26"/>
        </w:rPr>
        <w:t xml:space="preserve">Chăn nuôi lợn không chỉ đóng vai trò quan trọng trong nền nông nghiệp của Việt Nam mà còn là một trong những nguồn cung cấp protein chính cho khẩu phẩn </w:t>
      </w:r>
      <w:proofErr w:type="gramStart"/>
      <w:r w:rsidRPr="0045149E">
        <w:rPr>
          <w:sz w:val="26"/>
          <w:szCs w:val="26"/>
        </w:rPr>
        <w:t>ăn</w:t>
      </w:r>
      <w:proofErr w:type="gramEnd"/>
      <w:r w:rsidRPr="0045149E">
        <w:rPr>
          <w:sz w:val="26"/>
          <w:szCs w:val="26"/>
        </w:rPr>
        <w:t xml:space="preserve"> của người Việt</w:t>
      </w:r>
      <w:r w:rsidRPr="0045149E">
        <w:rPr>
          <w:rStyle w:val="FootnoteReference"/>
          <w:sz w:val="26"/>
          <w:szCs w:val="26"/>
        </w:rPr>
        <w:footnoteReference w:id="1"/>
      </w:r>
      <w:r w:rsidRPr="0045149E">
        <w:rPr>
          <w:sz w:val="26"/>
          <w:szCs w:val="26"/>
        </w:rPr>
        <w:t>. Hiện nay, Việt Nam có trên 3 triệu hộ chăn nuôi lợn trên tổng số 9</w:t>
      </w:r>
      <w:proofErr w:type="gramStart"/>
      <w:r w:rsidRPr="0045149E">
        <w:rPr>
          <w:sz w:val="26"/>
          <w:szCs w:val="26"/>
        </w:rPr>
        <w:t>,32</w:t>
      </w:r>
      <w:proofErr w:type="gramEnd"/>
      <w:r w:rsidRPr="0045149E">
        <w:rPr>
          <w:sz w:val="26"/>
          <w:szCs w:val="26"/>
        </w:rPr>
        <w:t xml:space="preserve"> triệu hộ nông, lâm nghiệp và thủy sản</w:t>
      </w:r>
      <w:r w:rsidRPr="0045149E">
        <w:rPr>
          <w:rStyle w:val="FootnoteReference"/>
          <w:sz w:val="26"/>
          <w:szCs w:val="26"/>
        </w:rPr>
        <w:footnoteReference w:id="2"/>
      </w:r>
      <w:r w:rsidRPr="0045149E">
        <w:rPr>
          <w:sz w:val="26"/>
          <w:szCs w:val="26"/>
        </w:rPr>
        <w:t xml:space="preserve">. </w:t>
      </w:r>
      <w:proofErr w:type="gramStart"/>
      <w:r w:rsidRPr="0045149E">
        <w:rPr>
          <w:sz w:val="26"/>
          <w:szCs w:val="26"/>
        </w:rPr>
        <w:t>Mặc dù trong những năm gần đây, c</w:t>
      </w:r>
      <w:r w:rsidRPr="0045149E">
        <w:rPr>
          <w:spacing w:val="-2"/>
          <w:sz w:val="26"/>
          <w:szCs w:val="26"/>
          <w:lang w:val="nb-NO"/>
        </w:rPr>
        <w:t>hăn nuôi</w:t>
      </w:r>
      <w:r w:rsidRPr="0045149E">
        <w:rPr>
          <w:spacing w:val="-2"/>
          <w:sz w:val="26"/>
          <w:szCs w:val="26"/>
        </w:rPr>
        <w:t xml:space="preserve"> lợn</w:t>
      </w:r>
      <w:r w:rsidRPr="0045149E">
        <w:rPr>
          <w:spacing w:val="-2"/>
          <w:sz w:val="26"/>
          <w:szCs w:val="26"/>
          <w:lang w:val="nb-NO"/>
        </w:rPr>
        <w:t xml:space="preserve"> đã có </w:t>
      </w:r>
      <w:r w:rsidRPr="0045149E">
        <w:rPr>
          <w:spacing w:val="-2"/>
          <w:sz w:val="26"/>
          <w:szCs w:val="26"/>
          <w:lang w:val="nb-NO"/>
        </w:rPr>
        <w:lastRenderedPageBreak/>
        <w:t>sự chuyển biến rõ nét về tổ chức sản xuất, ứng dụng khoa học kỹ trong</w:t>
      </w:r>
      <w:r w:rsidRPr="0045149E">
        <w:rPr>
          <w:spacing w:val="-2"/>
          <w:sz w:val="26"/>
          <w:szCs w:val="26"/>
        </w:rPr>
        <w:t xml:space="preserve"> sản xuất</w:t>
      </w:r>
      <w:r w:rsidRPr="0045149E">
        <w:rPr>
          <w:spacing w:val="-2"/>
          <w:sz w:val="26"/>
          <w:szCs w:val="26"/>
          <w:lang w:val="nb-NO"/>
        </w:rPr>
        <w:t>.</w:t>
      </w:r>
      <w:proofErr w:type="gramEnd"/>
      <w:r w:rsidRPr="0045149E">
        <w:rPr>
          <w:spacing w:val="-2"/>
          <w:sz w:val="26"/>
          <w:szCs w:val="26"/>
        </w:rPr>
        <w:t xml:space="preserve"> </w:t>
      </w:r>
      <w:r w:rsidRPr="0045149E">
        <w:rPr>
          <w:sz w:val="26"/>
          <w:szCs w:val="26"/>
          <w:lang w:val="es-ES"/>
        </w:rPr>
        <w:t>Tuy</w:t>
      </w:r>
      <w:r w:rsidRPr="0045149E">
        <w:rPr>
          <w:sz w:val="26"/>
          <w:szCs w:val="26"/>
        </w:rPr>
        <w:t xml:space="preserve"> nhiên, chăn nuôi lợn vẫn phải đối mặt với nhiều thách thức như sản xuất quy mô nhỏ vẫn chiếm tỷ lệ cao và đặc biệt là luôn phải đối mặt với tình hình dịch bệnh </w:t>
      </w:r>
      <w:r w:rsidRPr="0045149E">
        <w:rPr>
          <w:sz w:val="26"/>
          <w:szCs w:val="26"/>
          <w:lang w:val="da-DK"/>
        </w:rPr>
        <w:t>luôn tiềm ẩn nguy cơ bùng phát</w:t>
      </w:r>
      <w:r w:rsidRPr="0045149E">
        <w:rPr>
          <w:sz w:val="26"/>
          <w:szCs w:val="26"/>
        </w:rPr>
        <w:t xml:space="preserve">. </w:t>
      </w:r>
    </w:p>
    <w:p w14:paraId="5AD01A6F" w14:textId="77777777" w:rsidR="00D95E09" w:rsidRPr="0045149E" w:rsidRDefault="00D95E09" w:rsidP="00D95E09">
      <w:pPr>
        <w:spacing w:before="120" w:after="120"/>
        <w:ind w:firstLine="448"/>
        <w:jc w:val="both"/>
        <w:rPr>
          <w:sz w:val="26"/>
          <w:szCs w:val="26"/>
          <w:lang w:val="es-ES"/>
        </w:rPr>
      </w:pPr>
      <w:r w:rsidRPr="0045149E">
        <w:rPr>
          <w:sz w:val="26"/>
          <w:szCs w:val="26"/>
          <w:lang w:val="es-ES"/>
        </w:rPr>
        <w:t>Gần đây nhất, dịch tả lợn châu Phi, một loại dịch bệnh vô cùng nguy hiểm đang bùng phát ở một số quốc gia như Trung Quốc, Mông Cổ, Cambodia. Ở Việt Nam, ổ dịch đầu tiên được phát hiện ngày 19/2</w:t>
      </w:r>
      <w:r w:rsidRPr="0045149E">
        <w:rPr>
          <w:sz w:val="26"/>
          <w:szCs w:val="26"/>
        </w:rPr>
        <w:t>/2019</w:t>
      </w:r>
      <w:r w:rsidRPr="0045149E">
        <w:rPr>
          <w:sz w:val="26"/>
          <w:szCs w:val="26"/>
          <w:lang w:val="es-ES"/>
        </w:rPr>
        <w:t xml:space="preserve"> tại Hưng Yên và lây lan với tốc độ vô cùng nhanh chóng. Tính đến 23/06/2019, sau</w:t>
      </w:r>
      <w:r w:rsidRPr="0045149E">
        <w:rPr>
          <w:sz w:val="26"/>
          <w:szCs w:val="26"/>
        </w:rPr>
        <w:t xml:space="preserve"> gần 5 tháng kể từ ngày ổ dịch đầu tiên được phát hiện, </w:t>
      </w:r>
      <w:r w:rsidRPr="0045149E">
        <w:rPr>
          <w:sz w:val="26"/>
          <w:szCs w:val="26"/>
          <w:lang w:val="es-ES"/>
        </w:rPr>
        <w:t>dịch tả lợn Châu Phi đã xảy ra tại 4.401 xã, 459 huyện của 60 tỉnh, thành phố. Số lợn bị tiêu huỷ do dịch bệnh hiện lên tới trên 2,8 triệu con</w:t>
      </w:r>
      <w:r w:rsidRPr="0045149E">
        <w:rPr>
          <w:sz w:val="26"/>
          <w:szCs w:val="26"/>
        </w:rPr>
        <w:t>, tương đương với khoàng 11% tổng đàn lợn của Việt Nam</w:t>
      </w:r>
      <w:r w:rsidRPr="0045149E">
        <w:rPr>
          <w:sz w:val="26"/>
          <w:szCs w:val="26"/>
          <w:lang w:val="es-ES"/>
        </w:rPr>
        <w:t>.</w:t>
      </w:r>
      <w:r w:rsidRPr="0045149E">
        <w:rPr>
          <w:rStyle w:val="FootnoteReference"/>
          <w:sz w:val="26"/>
          <w:szCs w:val="26"/>
          <w:lang w:val="es-ES"/>
        </w:rPr>
        <w:footnoteReference w:id="3"/>
      </w:r>
      <w:r w:rsidRPr="0045149E">
        <w:rPr>
          <w:sz w:val="26"/>
          <w:szCs w:val="26"/>
        </w:rPr>
        <w:t xml:space="preserve"> Dịch tả lợn châu Phi đang chiều hướng lây </w:t>
      </w:r>
      <w:proofErr w:type="gramStart"/>
      <w:r w:rsidRPr="0045149E">
        <w:rPr>
          <w:sz w:val="26"/>
          <w:szCs w:val="26"/>
        </w:rPr>
        <w:t>lan</w:t>
      </w:r>
      <w:proofErr w:type="gramEnd"/>
      <w:r w:rsidRPr="0045149E">
        <w:rPr>
          <w:sz w:val="26"/>
          <w:szCs w:val="26"/>
        </w:rPr>
        <w:t xml:space="preserve"> sang cả những trang trại lớn và gây thiệt hại vô cùng nghiêm trọng.</w:t>
      </w:r>
    </w:p>
    <w:p w14:paraId="7C92EC10" w14:textId="77777777" w:rsidR="00D95E09" w:rsidRPr="0045149E" w:rsidRDefault="00D95E09" w:rsidP="00D95E09">
      <w:pPr>
        <w:spacing w:before="120" w:after="120"/>
        <w:ind w:firstLine="448"/>
        <w:jc w:val="both"/>
        <w:rPr>
          <w:sz w:val="26"/>
          <w:szCs w:val="26"/>
        </w:rPr>
      </w:pPr>
      <w:r w:rsidRPr="0045149E">
        <w:rPr>
          <w:sz w:val="26"/>
          <w:szCs w:val="26"/>
        </w:rPr>
        <w:t>Về khía cạnh thương mại quốc tế, dịch tả lợn châu Phi bùng phát ở Việt Nam sẽ trực tiếp ảnh hưởng đến xuất, nhập khẩu lợn sống và các sản phẩm thịt lợn do các thị trường xuất khẩu lớn của Việt Nam như Hồng Kông, Malaysia, Trung Quốc sẽ hạn chế và kiểm soát nhập khẩu sống và các sản phẩm thịt lợn nhằm ngăn ngừa lây lan dịch tả lợn châu Phi qua các nước này. Bên cạnh đó, việc tham gia một loạt các hiệp định thương mại từ do thế hệ mới như CPTPP, EVFTA sẽ tạo nhiều áp lực lên ngành chăn nuôi lợn trong nước khi mà năng lực cạnh tranh ngành chăn nuôi của Việt Nam còn yếu kém.</w:t>
      </w:r>
    </w:p>
    <w:p w14:paraId="2B77168D" w14:textId="77777777" w:rsidR="00D95E09" w:rsidRPr="009438C3" w:rsidRDefault="00D95E09" w:rsidP="00D95E09">
      <w:pPr>
        <w:ind w:firstLine="720"/>
        <w:jc w:val="both"/>
        <w:rPr>
          <w:rFonts w:eastAsia="Calibri"/>
          <w:color w:val="000000" w:themeColor="text1"/>
          <w:sz w:val="26"/>
          <w:szCs w:val="26"/>
          <w:lang w:val="nl-NL"/>
        </w:rPr>
      </w:pPr>
      <w:proofErr w:type="gramStart"/>
      <w:r w:rsidRPr="0045149E">
        <w:rPr>
          <w:sz w:val="26"/>
          <w:szCs w:val="26"/>
        </w:rPr>
        <w:t>Có thể thấy hội nhập và dịch tả lợn châu Phi sẽ tạo nên tác động tiêu cực kép khiến cho người sản xuất khó có thể phục hồi sản xuất và cạnh trạnh với hàng hóa nhập khẩu sau khi xảy ra dịch bệnh.</w:t>
      </w:r>
      <w:proofErr w:type="gramEnd"/>
      <w:r w:rsidRPr="0045149E">
        <w:rPr>
          <w:sz w:val="26"/>
          <w:szCs w:val="26"/>
        </w:rPr>
        <w:t xml:space="preserve"> </w:t>
      </w:r>
      <w:proofErr w:type="gramStart"/>
      <w:r w:rsidRPr="0045149E">
        <w:rPr>
          <w:sz w:val="26"/>
          <w:szCs w:val="26"/>
        </w:rPr>
        <w:t xml:space="preserve">Trong bối cảnh đó, Viện Chính sách và Chiến lược Phát triển Nông nghiệp Nông thôn đề xuất nghiên cứu </w:t>
      </w:r>
      <w:r w:rsidRPr="0045149E">
        <w:rPr>
          <w:b/>
          <w:bCs/>
          <w:i/>
          <w:iCs/>
          <w:sz w:val="26"/>
          <w:szCs w:val="26"/>
        </w:rPr>
        <w:t>“Đánh giá tác động của dịch tả lợn Châu Phi tới ngành hàng lợn và sinh kế hộ gia đình chăn nuôi”</w:t>
      </w:r>
      <w:r w:rsidRPr="0045149E">
        <w:rPr>
          <w:sz w:val="26"/>
          <w:szCs w:val="26"/>
        </w:rPr>
        <w:t>.</w:t>
      </w:r>
      <w:proofErr w:type="gramEnd"/>
      <w:r w:rsidRPr="0045149E">
        <w:rPr>
          <w:sz w:val="26"/>
          <w:szCs w:val="26"/>
        </w:rPr>
        <w:t xml:space="preserve"> </w:t>
      </w:r>
      <w:r w:rsidRPr="009438C3">
        <w:rPr>
          <w:rFonts w:eastAsia="Calibri"/>
          <w:color w:val="000000" w:themeColor="text1"/>
          <w:sz w:val="26"/>
          <w:szCs w:val="26"/>
          <w:lang w:val="nl-NL"/>
        </w:rPr>
        <w:t xml:space="preserve">Hoạt động này được tài trợ từ Qũy linh hoạt trong khuôn khổ kế hoạch năm thứ 2 của Chương trình </w:t>
      </w:r>
      <w:r w:rsidRPr="009438C3">
        <w:rPr>
          <w:rFonts w:eastAsia="SimSun"/>
          <w:color w:val="000000" w:themeColor="text1"/>
          <w:sz w:val="26"/>
          <w:szCs w:val="26"/>
          <w:lang w:val="nl-NL" w:eastAsia="en-AU"/>
        </w:rPr>
        <w:t>Aus4Reform.</w:t>
      </w:r>
    </w:p>
    <w:p w14:paraId="12A8F911" w14:textId="514F0C14" w:rsidR="00D95E09" w:rsidRPr="001579B8" w:rsidRDefault="00D95E09" w:rsidP="00D95E09">
      <w:pPr>
        <w:ind w:firstLine="720"/>
        <w:jc w:val="both"/>
        <w:rPr>
          <w:rFonts w:eastAsia="Calibri"/>
          <w:sz w:val="26"/>
          <w:szCs w:val="26"/>
          <w:lang w:val="nl-NL"/>
        </w:rPr>
      </w:pPr>
      <w:r w:rsidRPr="009438C3">
        <w:rPr>
          <w:rFonts w:eastAsia="Calibri"/>
          <w:color w:val="000000" w:themeColor="text1"/>
          <w:sz w:val="26"/>
          <w:szCs w:val="26"/>
          <w:lang w:val="nl-NL"/>
        </w:rPr>
        <w:t xml:space="preserve">Nhằm thực hiện có hiệu quả hoạt động này, Viện Chính sách và Chiến lược phát triển nông nghiệp nông thôn cần một chuyên gia </w:t>
      </w:r>
      <w:r w:rsidR="008D1A61" w:rsidRPr="009438C3">
        <w:rPr>
          <w:rFonts w:eastAsia="Calibri"/>
          <w:color w:val="000000" w:themeColor="text1"/>
          <w:sz w:val="26"/>
          <w:szCs w:val="26"/>
          <w:lang w:val="nl-NL"/>
        </w:rPr>
        <w:t xml:space="preserve">xây dựng mô hình riêng phần ngành </w:t>
      </w:r>
      <w:r w:rsidR="008D1A61" w:rsidRPr="001579B8">
        <w:rPr>
          <w:rFonts w:eastAsia="Calibri"/>
          <w:sz w:val="26"/>
          <w:szCs w:val="26"/>
          <w:lang w:val="nl-NL"/>
        </w:rPr>
        <w:t>hàng lợn Việt Nam</w:t>
      </w:r>
      <w:r w:rsidR="009438C3" w:rsidRPr="001579B8">
        <w:rPr>
          <w:rFonts w:eastAsia="Calibri"/>
          <w:sz w:val="26"/>
          <w:szCs w:val="26"/>
          <w:lang w:val="nl-NL"/>
        </w:rPr>
        <w:t xml:space="preserve"> (30 ngày công tư vấn)</w:t>
      </w:r>
      <w:r w:rsidR="008D1A61" w:rsidRPr="001579B8">
        <w:rPr>
          <w:rFonts w:eastAsia="Calibri"/>
          <w:sz w:val="26"/>
          <w:szCs w:val="26"/>
          <w:lang w:val="nl-NL"/>
        </w:rPr>
        <w:t xml:space="preserve"> và nhập, phân tích số liệu điều tra</w:t>
      </w:r>
      <w:r w:rsidRPr="001579B8">
        <w:rPr>
          <w:rFonts w:eastAsia="Calibri"/>
          <w:sz w:val="26"/>
          <w:szCs w:val="26"/>
          <w:lang w:val="nl-NL"/>
        </w:rPr>
        <w:t xml:space="preserve"> (</w:t>
      </w:r>
      <w:r w:rsidR="009438C3" w:rsidRPr="001579B8">
        <w:rPr>
          <w:rFonts w:eastAsia="Calibri"/>
          <w:sz w:val="26"/>
          <w:szCs w:val="26"/>
          <w:lang w:val="nl-NL"/>
        </w:rPr>
        <w:t>1</w:t>
      </w:r>
      <w:r w:rsidR="008D1A61" w:rsidRPr="001579B8">
        <w:rPr>
          <w:rFonts w:eastAsia="Calibri"/>
          <w:sz w:val="26"/>
          <w:szCs w:val="26"/>
          <w:lang w:val="nl-NL"/>
        </w:rPr>
        <w:t>3</w:t>
      </w:r>
      <w:r w:rsidRPr="001579B8">
        <w:rPr>
          <w:rFonts w:eastAsia="Calibri"/>
          <w:sz w:val="26"/>
          <w:szCs w:val="26"/>
          <w:lang w:val="nl-NL"/>
        </w:rPr>
        <w:t xml:space="preserve"> ngày công tư vấn).</w:t>
      </w:r>
    </w:p>
    <w:p w14:paraId="636AAD0B" w14:textId="77777777" w:rsidR="006656C0" w:rsidRDefault="006656C0" w:rsidP="006656C0">
      <w:pPr>
        <w:spacing w:before="120" w:after="120"/>
        <w:ind w:firstLine="448"/>
        <w:jc w:val="both"/>
        <w:rPr>
          <w:rFonts w:eastAsia="Calibri"/>
          <w:b/>
          <w:i/>
          <w:sz w:val="26"/>
          <w:szCs w:val="26"/>
          <w:lang w:val="nl-NL"/>
        </w:rPr>
      </w:pPr>
      <w:r w:rsidRPr="00FE723F">
        <w:rPr>
          <w:rFonts w:eastAsia="Calibri"/>
          <w:b/>
          <w:i/>
          <w:sz w:val="26"/>
          <w:szCs w:val="26"/>
          <w:lang w:val="nl-NL"/>
        </w:rPr>
        <w:t xml:space="preserve">2.2 </w:t>
      </w:r>
      <w:r w:rsidRPr="00F70ED6">
        <w:rPr>
          <w:rFonts w:eastAsia="Calibri"/>
          <w:b/>
          <w:i/>
          <w:sz w:val="26"/>
          <w:szCs w:val="26"/>
          <w:lang w:val="nl-NL"/>
        </w:rPr>
        <w:t>Mục tiêu</w:t>
      </w:r>
    </w:p>
    <w:p w14:paraId="0E7D680D" w14:textId="1B945D1E" w:rsidR="006656C0" w:rsidRPr="0042460B" w:rsidRDefault="00DD3C5E" w:rsidP="0022504B">
      <w:pPr>
        <w:spacing w:before="60" w:after="60"/>
        <w:ind w:firstLine="446"/>
        <w:jc w:val="both"/>
        <w:rPr>
          <w:rFonts w:eastAsia="Calibri"/>
          <w:sz w:val="26"/>
          <w:szCs w:val="26"/>
          <w:lang w:val="nl-NL"/>
        </w:rPr>
      </w:pPr>
      <w:r w:rsidRPr="00DD3C5E">
        <w:rPr>
          <w:rFonts w:eastAsia="Calibri"/>
          <w:sz w:val="26"/>
          <w:szCs w:val="26"/>
          <w:lang w:val="nl-NL"/>
        </w:rPr>
        <w:t>Khung mô hình cân bằng riêng phần ngành hàng lợn, số liệu kịch bản cơ sở và các giả định</w:t>
      </w:r>
      <w:r>
        <w:rPr>
          <w:rFonts w:eastAsia="Calibri"/>
          <w:sz w:val="26"/>
          <w:szCs w:val="26"/>
          <w:lang w:val="nl-NL"/>
        </w:rPr>
        <w:t xml:space="preserve"> về </w:t>
      </w:r>
      <w:r w:rsidR="0042460B">
        <w:rPr>
          <w:rFonts w:eastAsia="Calibri"/>
          <w:sz w:val="26"/>
          <w:szCs w:val="26"/>
          <w:lang w:val="nl-NL"/>
        </w:rPr>
        <w:t>thiệt hại của bệnh Dịch tả lơn Châu Phi đến ngành hàng lợn Việt Nam.</w:t>
      </w:r>
    </w:p>
    <w:p w14:paraId="7C0D6128" w14:textId="77777777" w:rsidR="006656C0" w:rsidRDefault="006656C0" w:rsidP="006656C0">
      <w:pPr>
        <w:spacing w:before="120" w:after="120"/>
        <w:ind w:firstLine="448"/>
        <w:jc w:val="both"/>
        <w:rPr>
          <w:rFonts w:eastAsia="Calibri"/>
          <w:b/>
          <w:i/>
          <w:sz w:val="26"/>
          <w:szCs w:val="26"/>
          <w:lang w:val="nl-NL"/>
        </w:rPr>
      </w:pPr>
      <w:r w:rsidRPr="009635BC">
        <w:rPr>
          <w:rFonts w:eastAsia="Calibri"/>
          <w:b/>
          <w:i/>
          <w:sz w:val="26"/>
          <w:szCs w:val="26"/>
          <w:lang w:val="nl-NL"/>
        </w:rPr>
        <w:t xml:space="preserve">2.3. Phạm vi </w:t>
      </w:r>
      <w:r>
        <w:rPr>
          <w:rFonts w:eastAsia="Calibri"/>
          <w:b/>
          <w:i/>
          <w:sz w:val="26"/>
          <w:szCs w:val="26"/>
          <w:lang w:val="nl-NL"/>
        </w:rPr>
        <w:t>công việc</w:t>
      </w:r>
    </w:p>
    <w:p w14:paraId="7C924C62" w14:textId="77777777" w:rsidR="009C25FA" w:rsidRDefault="009C25FA" w:rsidP="006D7A39">
      <w:pPr>
        <w:spacing w:line="276" w:lineRule="auto"/>
        <w:ind w:firstLine="446"/>
        <w:jc w:val="both"/>
        <w:rPr>
          <w:rFonts w:eastAsia="Calibri"/>
          <w:sz w:val="26"/>
          <w:szCs w:val="26"/>
          <w:lang w:val="nl-NL"/>
        </w:rPr>
      </w:pPr>
      <w:r>
        <w:rPr>
          <w:rFonts w:eastAsia="Calibri"/>
          <w:sz w:val="26"/>
          <w:szCs w:val="26"/>
          <w:lang w:val="nl-NL"/>
        </w:rPr>
        <w:t>- Rà soát</w:t>
      </w:r>
      <w:r w:rsidRPr="005973D3">
        <w:rPr>
          <w:rFonts w:eastAsia="Calibri"/>
          <w:sz w:val="26"/>
          <w:szCs w:val="26"/>
          <w:lang w:val="nl-NL"/>
        </w:rPr>
        <w:t xml:space="preserve"> lý thuyết về mô hình cân bằng riêng phần;</w:t>
      </w:r>
    </w:p>
    <w:p w14:paraId="371C041C" w14:textId="1F117A6C" w:rsidR="006D7A39" w:rsidRPr="006D7A39" w:rsidRDefault="006D7A39" w:rsidP="006D7A39">
      <w:pPr>
        <w:spacing w:line="276" w:lineRule="auto"/>
        <w:ind w:firstLine="446"/>
        <w:jc w:val="both"/>
        <w:rPr>
          <w:rFonts w:eastAsia="Calibri"/>
          <w:sz w:val="26"/>
          <w:szCs w:val="26"/>
          <w:lang w:val="nl-NL"/>
        </w:rPr>
      </w:pPr>
      <w:r>
        <w:rPr>
          <w:rFonts w:eastAsia="Calibri"/>
          <w:sz w:val="26"/>
          <w:szCs w:val="26"/>
          <w:lang w:val="nl-NL"/>
        </w:rPr>
        <w:t xml:space="preserve">- </w:t>
      </w:r>
      <w:r w:rsidRPr="006D7A39">
        <w:rPr>
          <w:rFonts w:eastAsia="Calibri"/>
          <w:sz w:val="26"/>
          <w:szCs w:val="26"/>
          <w:lang w:val="nl-NL"/>
        </w:rPr>
        <w:t>Lập sơ đồ cấu trúc ngành hàng lợn Việt Nam</w:t>
      </w:r>
      <w:r w:rsidR="001B30E6">
        <w:rPr>
          <w:rFonts w:eastAsia="Calibri"/>
          <w:sz w:val="26"/>
          <w:szCs w:val="26"/>
          <w:lang w:val="nl-NL"/>
        </w:rPr>
        <w:t xml:space="preserve"> và x</w:t>
      </w:r>
      <w:r w:rsidRPr="006D7A39">
        <w:rPr>
          <w:rFonts w:eastAsia="Calibri"/>
          <w:sz w:val="26"/>
          <w:szCs w:val="26"/>
          <w:lang w:val="nl-NL"/>
        </w:rPr>
        <w:t>ây dựng mô hình lý thuyết cho ngành hàng lợn Việt Nam.</w:t>
      </w:r>
    </w:p>
    <w:p w14:paraId="6907F89A" w14:textId="6D8C1274" w:rsidR="006D7A39" w:rsidRPr="006D7A39" w:rsidRDefault="006D7A39" w:rsidP="006D7A39">
      <w:pPr>
        <w:spacing w:line="276" w:lineRule="auto"/>
        <w:ind w:firstLine="446"/>
        <w:jc w:val="both"/>
        <w:rPr>
          <w:rFonts w:eastAsia="Calibri"/>
          <w:sz w:val="26"/>
          <w:szCs w:val="26"/>
          <w:lang w:val="nl-NL"/>
        </w:rPr>
      </w:pPr>
      <w:r>
        <w:rPr>
          <w:rFonts w:eastAsia="Calibri"/>
          <w:sz w:val="26"/>
          <w:szCs w:val="26"/>
          <w:lang w:val="nl-NL"/>
        </w:rPr>
        <w:t xml:space="preserve">- </w:t>
      </w:r>
      <w:r w:rsidRPr="006D7A39">
        <w:rPr>
          <w:rFonts w:eastAsia="Calibri"/>
          <w:sz w:val="26"/>
          <w:szCs w:val="26"/>
          <w:lang w:val="nl-NL"/>
        </w:rPr>
        <w:t>Xây dựng kịch bản cơ sở và các kịch bản giả định. Mô phỏng mô hình với các kịch bản giả định về thiệt hại do dịch tả lợn châu Phi đến ngành hàng lợn Việt Nam.</w:t>
      </w:r>
    </w:p>
    <w:p w14:paraId="3CF27BD2" w14:textId="20385D02" w:rsidR="00047272" w:rsidRDefault="00047272" w:rsidP="00047272">
      <w:pPr>
        <w:ind w:firstLine="450"/>
        <w:jc w:val="both"/>
        <w:rPr>
          <w:rFonts w:eastAsia="Calibri"/>
          <w:sz w:val="26"/>
          <w:szCs w:val="26"/>
          <w:lang w:val="nl-NL"/>
        </w:rPr>
      </w:pPr>
      <w:r>
        <w:rPr>
          <w:rFonts w:eastAsia="Calibri"/>
          <w:sz w:val="26"/>
          <w:szCs w:val="26"/>
          <w:lang w:val="nl-NL"/>
        </w:rPr>
        <w:t>- Làm sạch và nhập số liệu khảo sát thực địa 2 tỉnh Thái Bình và Đồng Nai bằng phần mềm Access/Excel;</w:t>
      </w:r>
    </w:p>
    <w:p w14:paraId="1AD303D0" w14:textId="77777777" w:rsidR="009438C3" w:rsidRPr="00630092" w:rsidRDefault="00047272" w:rsidP="009438C3">
      <w:pPr>
        <w:ind w:firstLine="450"/>
        <w:jc w:val="both"/>
        <w:rPr>
          <w:rFonts w:eastAsia="Calibri"/>
          <w:color w:val="000000" w:themeColor="text1"/>
          <w:spacing w:val="-6"/>
          <w:sz w:val="26"/>
          <w:szCs w:val="26"/>
          <w:lang w:val="nl-NL"/>
        </w:rPr>
      </w:pPr>
      <w:r w:rsidRPr="0062091A">
        <w:rPr>
          <w:rFonts w:eastAsia="Calibri"/>
          <w:spacing w:val="-6"/>
          <w:sz w:val="26"/>
          <w:szCs w:val="26"/>
          <w:lang w:val="nl-NL"/>
        </w:rPr>
        <w:t xml:space="preserve">- Xử lý, tính toán số liệu điều tra, xây dựng các bảng biểu </w:t>
      </w:r>
      <w:bookmarkStart w:id="0" w:name="_GoBack"/>
      <w:r w:rsidRPr="00630092">
        <w:rPr>
          <w:rFonts w:eastAsia="Calibri"/>
          <w:color w:val="000000" w:themeColor="text1"/>
          <w:spacing w:val="-6"/>
          <w:sz w:val="26"/>
          <w:szCs w:val="26"/>
          <w:lang w:val="nl-NL"/>
        </w:rPr>
        <w:t xml:space="preserve">và </w:t>
      </w:r>
      <w:r w:rsidR="009438C3" w:rsidRPr="00630092">
        <w:rPr>
          <w:rFonts w:eastAsia="Calibri"/>
          <w:color w:val="000000" w:themeColor="text1"/>
          <w:spacing w:val="-6"/>
          <w:sz w:val="26"/>
          <w:szCs w:val="26"/>
          <w:lang w:val="nl-NL"/>
        </w:rPr>
        <w:t>báo cáo phân tích số liệu điều tra.</w:t>
      </w:r>
    </w:p>
    <w:p w14:paraId="1B421361" w14:textId="77777777" w:rsidR="009438C3" w:rsidRPr="00630092" w:rsidRDefault="009438C3" w:rsidP="009438C3">
      <w:pPr>
        <w:ind w:firstLine="450"/>
        <w:jc w:val="both"/>
        <w:rPr>
          <w:rFonts w:eastAsia="Calibri"/>
          <w:color w:val="000000" w:themeColor="text1"/>
          <w:spacing w:val="-6"/>
          <w:sz w:val="26"/>
          <w:szCs w:val="26"/>
          <w:lang w:val="nl-NL"/>
        </w:rPr>
      </w:pPr>
    </w:p>
    <w:p w14:paraId="3AB2B751" w14:textId="77777777" w:rsidR="006656C0" w:rsidRPr="00630092" w:rsidRDefault="006656C0" w:rsidP="006656C0">
      <w:pPr>
        <w:spacing w:before="120" w:after="120"/>
        <w:ind w:firstLine="448"/>
        <w:jc w:val="both"/>
        <w:rPr>
          <w:rFonts w:eastAsia="Calibri"/>
          <w:b/>
          <w:i/>
          <w:color w:val="000000" w:themeColor="text1"/>
          <w:sz w:val="26"/>
          <w:szCs w:val="26"/>
          <w:lang w:val="nl-NL"/>
        </w:rPr>
      </w:pPr>
      <w:r w:rsidRPr="00630092">
        <w:rPr>
          <w:rFonts w:eastAsia="Calibri"/>
          <w:b/>
          <w:i/>
          <w:color w:val="000000" w:themeColor="text1"/>
          <w:sz w:val="26"/>
          <w:szCs w:val="26"/>
          <w:lang w:val="nl-NL"/>
        </w:rPr>
        <w:lastRenderedPageBreak/>
        <w:t>2.4 Các sản phẩm bàn giao</w:t>
      </w:r>
    </w:p>
    <w:p w14:paraId="752F6920" w14:textId="1F59D3E6" w:rsidR="006656C0" w:rsidRPr="00630092" w:rsidRDefault="006656C0" w:rsidP="006656C0">
      <w:pPr>
        <w:spacing w:before="60" w:after="60"/>
        <w:ind w:firstLine="450"/>
        <w:jc w:val="both"/>
        <w:rPr>
          <w:rFonts w:eastAsia="Calibri"/>
          <w:color w:val="000000" w:themeColor="text1"/>
          <w:sz w:val="26"/>
          <w:szCs w:val="26"/>
          <w:lang w:val="nl-NL"/>
        </w:rPr>
      </w:pPr>
      <w:r w:rsidRPr="00630092">
        <w:rPr>
          <w:rFonts w:eastAsia="Calibri"/>
          <w:color w:val="000000" w:themeColor="text1"/>
          <w:sz w:val="26"/>
          <w:szCs w:val="26"/>
          <w:lang w:val="nl-NL"/>
        </w:rPr>
        <w:t xml:space="preserve">- </w:t>
      </w:r>
      <w:r w:rsidR="0042460B" w:rsidRPr="00630092">
        <w:rPr>
          <w:rFonts w:eastAsia="Calibri"/>
          <w:color w:val="000000" w:themeColor="text1"/>
          <w:sz w:val="26"/>
          <w:szCs w:val="26"/>
          <w:lang w:val="nl-NL"/>
        </w:rPr>
        <w:t>Báo cáo Khung mô hình cân bằng riêng phần ngành hàng lợn, số liệu kịch bản cơ sở và các giả định.</w:t>
      </w:r>
    </w:p>
    <w:p w14:paraId="62CA2F70" w14:textId="77777777" w:rsidR="009438C3" w:rsidRPr="00630092" w:rsidRDefault="009438C3" w:rsidP="009438C3">
      <w:pPr>
        <w:spacing w:before="60" w:after="60"/>
        <w:ind w:firstLine="450"/>
        <w:jc w:val="both"/>
        <w:rPr>
          <w:rFonts w:eastAsia="Calibri"/>
          <w:color w:val="000000" w:themeColor="text1"/>
          <w:sz w:val="26"/>
          <w:szCs w:val="26"/>
          <w:lang w:val="nl-NL"/>
        </w:rPr>
      </w:pPr>
      <w:r w:rsidRPr="00630092">
        <w:rPr>
          <w:rFonts w:eastAsia="Calibri"/>
          <w:color w:val="000000" w:themeColor="text1"/>
          <w:sz w:val="26"/>
          <w:szCs w:val="26"/>
          <w:lang w:val="nl-NL"/>
        </w:rPr>
        <w:t>- Đĩa CD lưu file số liệu đã được nhập và làm sạch;</w:t>
      </w:r>
    </w:p>
    <w:p w14:paraId="018AD9A5" w14:textId="77777777" w:rsidR="009438C3" w:rsidRPr="00630092" w:rsidRDefault="009438C3" w:rsidP="009438C3">
      <w:pPr>
        <w:spacing w:before="60" w:after="60"/>
        <w:ind w:firstLine="450"/>
        <w:jc w:val="both"/>
        <w:rPr>
          <w:rFonts w:eastAsia="Calibri"/>
          <w:color w:val="000000" w:themeColor="text1"/>
          <w:sz w:val="26"/>
          <w:szCs w:val="26"/>
          <w:lang w:val="nl-NL"/>
        </w:rPr>
      </w:pPr>
      <w:r w:rsidRPr="00630092">
        <w:rPr>
          <w:rFonts w:eastAsia="Calibri"/>
          <w:color w:val="000000" w:themeColor="text1"/>
          <w:sz w:val="26"/>
          <w:szCs w:val="26"/>
          <w:lang w:val="nl-NL"/>
        </w:rPr>
        <w:t>- Báo cáo phân tích số liệu điều tra</w:t>
      </w:r>
    </w:p>
    <w:p w14:paraId="36E0F480" w14:textId="77777777" w:rsidR="006656C0" w:rsidRPr="00630092" w:rsidRDefault="006656C0" w:rsidP="006656C0">
      <w:pPr>
        <w:spacing w:before="120" w:after="120"/>
        <w:ind w:firstLine="448"/>
        <w:jc w:val="both"/>
        <w:rPr>
          <w:rFonts w:eastAsia="Calibri"/>
          <w:b/>
          <w:i/>
          <w:color w:val="000000" w:themeColor="text1"/>
          <w:sz w:val="26"/>
          <w:szCs w:val="26"/>
          <w:lang w:val="nl-NL"/>
        </w:rPr>
      </w:pPr>
      <w:r w:rsidRPr="00630092">
        <w:rPr>
          <w:rFonts w:eastAsia="Calibri"/>
          <w:b/>
          <w:i/>
          <w:color w:val="000000" w:themeColor="text1"/>
          <w:sz w:val="26"/>
          <w:szCs w:val="26"/>
          <w:lang w:val="nl-NL"/>
        </w:rPr>
        <w:t>2.5 Yêu cầu đối với chuyên gia</w:t>
      </w:r>
    </w:p>
    <w:p w14:paraId="1CB5A24A" w14:textId="08667D92" w:rsidR="00BE2DD7" w:rsidRPr="00630092" w:rsidRDefault="00BE2DD7" w:rsidP="00BE2DD7">
      <w:pPr>
        <w:spacing w:before="60" w:after="60"/>
        <w:ind w:firstLine="709"/>
        <w:jc w:val="both"/>
        <w:rPr>
          <w:color w:val="000000" w:themeColor="text1"/>
          <w:sz w:val="26"/>
          <w:szCs w:val="26"/>
          <w:lang w:val="en-AU" w:eastAsia="en-AU"/>
        </w:rPr>
      </w:pPr>
      <w:r w:rsidRPr="00630092">
        <w:rPr>
          <w:color w:val="000000" w:themeColor="text1"/>
          <w:sz w:val="26"/>
          <w:szCs w:val="26"/>
          <w:lang w:val="en-AU" w:eastAsia="en-AU"/>
        </w:rPr>
        <w:t xml:space="preserve">- Có bằng </w:t>
      </w:r>
      <w:r w:rsidR="009438C3" w:rsidRPr="00630092">
        <w:rPr>
          <w:color w:val="000000" w:themeColor="text1"/>
          <w:sz w:val="26"/>
          <w:szCs w:val="26"/>
          <w:lang w:val="en-AU" w:eastAsia="en-AU"/>
        </w:rPr>
        <w:t>thạc sỹ</w:t>
      </w:r>
      <w:r w:rsidRPr="00630092">
        <w:rPr>
          <w:color w:val="000000" w:themeColor="text1"/>
          <w:sz w:val="26"/>
          <w:szCs w:val="26"/>
          <w:lang w:val="en-AU" w:eastAsia="en-AU"/>
        </w:rPr>
        <w:t xml:space="preserve"> về kinh tế nông nghiệp, phát triển nông thôn hoặc lĩnh vực khác tương đương;</w:t>
      </w:r>
    </w:p>
    <w:p w14:paraId="7F1FB3CA" w14:textId="296A65C9" w:rsidR="00BE2DD7" w:rsidRPr="00630092" w:rsidRDefault="00BE2DD7" w:rsidP="00BE2DD7">
      <w:pPr>
        <w:spacing w:before="60" w:after="60"/>
        <w:ind w:firstLine="709"/>
        <w:jc w:val="both"/>
        <w:rPr>
          <w:color w:val="000000" w:themeColor="text1"/>
          <w:sz w:val="26"/>
          <w:szCs w:val="26"/>
          <w:lang w:val="en-AU" w:eastAsia="en-AU"/>
        </w:rPr>
      </w:pPr>
      <w:r w:rsidRPr="00630092">
        <w:rPr>
          <w:color w:val="000000" w:themeColor="text1"/>
          <w:sz w:val="26"/>
          <w:szCs w:val="26"/>
          <w:lang w:val="en-AU" w:eastAsia="en-AU"/>
        </w:rPr>
        <w:t xml:space="preserve">- </w:t>
      </w:r>
      <w:r w:rsidR="008D1A61" w:rsidRPr="00630092">
        <w:rPr>
          <w:color w:val="000000" w:themeColor="text1"/>
          <w:sz w:val="26"/>
          <w:szCs w:val="26"/>
          <w:lang w:val="en-AU" w:eastAsia="en-AU"/>
        </w:rPr>
        <w:t xml:space="preserve">Có ít nhất </w:t>
      </w:r>
      <w:r w:rsidR="009438C3" w:rsidRPr="00630092">
        <w:rPr>
          <w:color w:val="000000" w:themeColor="text1"/>
          <w:sz w:val="26"/>
          <w:szCs w:val="26"/>
          <w:lang w:val="en-AU" w:eastAsia="en-AU"/>
        </w:rPr>
        <w:t>07</w:t>
      </w:r>
      <w:r w:rsidR="008D1A61" w:rsidRPr="00630092">
        <w:rPr>
          <w:color w:val="000000" w:themeColor="text1"/>
          <w:sz w:val="26"/>
          <w:szCs w:val="26"/>
          <w:lang w:val="en-AU" w:eastAsia="en-AU"/>
        </w:rPr>
        <w:t xml:space="preserve"> năm kinh nghiệm làm việc trong lĩnh vực nông nghiệp và phát triển nông thôn, ưu tiên có kinh nghiệm trong lĩnh vực thông tin, số liệu về nông nghiệp và phát triển nông thôn;</w:t>
      </w:r>
    </w:p>
    <w:p w14:paraId="11756CFB" w14:textId="6DA7EE40" w:rsidR="0042460B" w:rsidRPr="00630092" w:rsidRDefault="006656C0" w:rsidP="006656C0">
      <w:pPr>
        <w:spacing w:before="60" w:after="60"/>
        <w:ind w:firstLine="709"/>
        <w:jc w:val="both"/>
        <w:rPr>
          <w:color w:val="000000" w:themeColor="text1"/>
          <w:sz w:val="26"/>
          <w:szCs w:val="26"/>
          <w:lang w:val="en-AU" w:eastAsia="en-AU"/>
        </w:rPr>
      </w:pPr>
      <w:r w:rsidRPr="00630092">
        <w:rPr>
          <w:color w:val="000000" w:themeColor="text1"/>
          <w:sz w:val="26"/>
          <w:szCs w:val="26"/>
          <w:lang w:val="en-AU" w:eastAsia="en-AU"/>
        </w:rPr>
        <w:t xml:space="preserve">- Hiểu biết về </w:t>
      </w:r>
      <w:r w:rsidR="0042460B" w:rsidRPr="00630092">
        <w:rPr>
          <w:color w:val="000000" w:themeColor="text1"/>
          <w:sz w:val="26"/>
          <w:szCs w:val="26"/>
          <w:lang w:val="en-AU" w:eastAsia="en-AU"/>
        </w:rPr>
        <w:t>xây dựng mô hình kinh tế lượng, ứng dụng mô hình kinh tế lượng trong nghiên cứu kinh tế, mô hình cân bằng riêng phần.</w:t>
      </w:r>
    </w:p>
    <w:p w14:paraId="764E90C1" w14:textId="77777777" w:rsidR="008D1A61" w:rsidRPr="00630092" w:rsidRDefault="008D1A61" w:rsidP="008D1A61">
      <w:pPr>
        <w:ind w:firstLine="709"/>
        <w:jc w:val="both"/>
        <w:rPr>
          <w:color w:val="000000" w:themeColor="text1"/>
          <w:sz w:val="26"/>
          <w:szCs w:val="26"/>
          <w:lang w:val="en-AU" w:eastAsia="en-AU"/>
        </w:rPr>
      </w:pPr>
      <w:r w:rsidRPr="00630092">
        <w:rPr>
          <w:color w:val="000000" w:themeColor="text1"/>
          <w:sz w:val="26"/>
          <w:szCs w:val="26"/>
          <w:lang w:val="en-AU" w:eastAsia="en-AU"/>
        </w:rPr>
        <w:t xml:space="preserve">- Có khả năng xử lý số liệu các bộ số liệu điều tra và hỗ trợ phân tích số liệu; </w:t>
      </w:r>
    </w:p>
    <w:p w14:paraId="18B11B57" w14:textId="77777777" w:rsidR="006656C0" w:rsidRPr="00630092" w:rsidRDefault="006656C0" w:rsidP="006656C0">
      <w:pPr>
        <w:spacing w:before="60" w:after="60"/>
        <w:ind w:firstLine="709"/>
        <w:jc w:val="both"/>
        <w:rPr>
          <w:color w:val="000000" w:themeColor="text1"/>
          <w:sz w:val="26"/>
          <w:szCs w:val="26"/>
          <w:lang w:val="en-AU" w:eastAsia="en-AU"/>
        </w:rPr>
      </w:pPr>
      <w:r w:rsidRPr="00630092">
        <w:rPr>
          <w:color w:val="000000" w:themeColor="text1"/>
          <w:sz w:val="26"/>
          <w:szCs w:val="26"/>
          <w:lang w:val="en-AU" w:eastAsia="en-AU"/>
        </w:rPr>
        <w:t>- Khả năng làm việc độc lập;</w:t>
      </w:r>
    </w:p>
    <w:p w14:paraId="5D729ED0" w14:textId="77777777" w:rsidR="006656C0" w:rsidRPr="00630092" w:rsidRDefault="006656C0" w:rsidP="006656C0">
      <w:pPr>
        <w:spacing w:before="60" w:after="60"/>
        <w:ind w:firstLine="709"/>
        <w:jc w:val="both"/>
        <w:rPr>
          <w:color w:val="000000" w:themeColor="text1"/>
          <w:sz w:val="26"/>
          <w:szCs w:val="26"/>
          <w:lang w:val="en-AU" w:eastAsia="en-AU"/>
        </w:rPr>
      </w:pPr>
      <w:r w:rsidRPr="00630092">
        <w:rPr>
          <w:color w:val="000000" w:themeColor="text1"/>
          <w:sz w:val="26"/>
          <w:szCs w:val="26"/>
          <w:lang w:val="en-AU" w:eastAsia="en-AU"/>
        </w:rPr>
        <w:t xml:space="preserve">- Khả năng làm việc dưới áp lực và hoàn thành </w:t>
      </w:r>
      <w:proofErr w:type="gramStart"/>
      <w:r w:rsidRPr="00630092">
        <w:rPr>
          <w:color w:val="000000" w:themeColor="text1"/>
          <w:sz w:val="26"/>
          <w:szCs w:val="26"/>
          <w:lang w:val="en-AU" w:eastAsia="en-AU"/>
        </w:rPr>
        <w:t>theo</w:t>
      </w:r>
      <w:proofErr w:type="gramEnd"/>
      <w:r w:rsidRPr="00630092">
        <w:rPr>
          <w:color w:val="000000" w:themeColor="text1"/>
          <w:sz w:val="26"/>
          <w:szCs w:val="26"/>
          <w:lang w:val="en-AU" w:eastAsia="en-AU"/>
        </w:rPr>
        <w:t xml:space="preserve"> thời hạn;</w:t>
      </w:r>
    </w:p>
    <w:p w14:paraId="114372F9" w14:textId="7FE6A5D1" w:rsidR="006656C0" w:rsidRPr="00630092" w:rsidRDefault="006656C0" w:rsidP="006656C0">
      <w:pPr>
        <w:spacing w:before="60" w:after="60"/>
        <w:ind w:firstLine="709"/>
        <w:jc w:val="both"/>
        <w:rPr>
          <w:color w:val="000000" w:themeColor="text1"/>
          <w:sz w:val="26"/>
          <w:szCs w:val="26"/>
          <w:lang w:val="en-AU" w:eastAsia="en-AU"/>
        </w:rPr>
      </w:pPr>
      <w:r w:rsidRPr="00630092">
        <w:rPr>
          <w:color w:val="000000" w:themeColor="text1"/>
          <w:sz w:val="26"/>
          <w:szCs w:val="26"/>
          <w:lang w:val="en-AU" w:eastAsia="en-AU"/>
        </w:rPr>
        <w:t xml:space="preserve">- Sử dụng thành thạo các phần mềm </w:t>
      </w:r>
      <w:r w:rsidR="008D1A61" w:rsidRPr="00630092">
        <w:rPr>
          <w:color w:val="000000" w:themeColor="text1"/>
          <w:sz w:val="26"/>
          <w:szCs w:val="26"/>
          <w:lang w:val="en-AU" w:eastAsia="en-AU"/>
        </w:rPr>
        <w:t>thống kê như STATA, SPSS</w:t>
      </w:r>
      <w:r w:rsidRPr="00630092">
        <w:rPr>
          <w:color w:val="000000" w:themeColor="text1"/>
          <w:sz w:val="26"/>
          <w:szCs w:val="26"/>
          <w:lang w:val="en-AU" w:eastAsia="en-AU"/>
        </w:rPr>
        <w:t xml:space="preserve">; </w:t>
      </w:r>
    </w:p>
    <w:p w14:paraId="639E7307" w14:textId="77777777" w:rsidR="006656C0" w:rsidRPr="00630092" w:rsidRDefault="006656C0" w:rsidP="006656C0">
      <w:pPr>
        <w:spacing w:before="60" w:after="60"/>
        <w:jc w:val="both"/>
        <w:rPr>
          <w:rFonts w:eastAsia="Calibri"/>
          <w:b/>
          <w:color w:val="000000" w:themeColor="text1"/>
          <w:sz w:val="26"/>
          <w:szCs w:val="26"/>
          <w:lang w:val="nl-NL"/>
        </w:rPr>
      </w:pPr>
      <w:r w:rsidRPr="00630092">
        <w:rPr>
          <w:rFonts w:eastAsia="Calibri"/>
          <w:b/>
          <w:color w:val="000000" w:themeColor="text1"/>
          <w:sz w:val="26"/>
          <w:szCs w:val="26"/>
          <w:lang w:val="nl-NL"/>
        </w:rPr>
        <w:t>3. Thời gian</w:t>
      </w:r>
    </w:p>
    <w:p w14:paraId="50AFB2B4" w14:textId="1B095B24" w:rsidR="006656C0" w:rsidRPr="00630092" w:rsidRDefault="006656C0" w:rsidP="006656C0">
      <w:pPr>
        <w:spacing w:before="60" w:after="60"/>
        <w:jc w:val="both"/>
        <w:rPr>
          <w:rFonts w:eastAsia="Calibri"/>
          <w:color w:val="000000" w:themeColor="text1"/>
          <w:sz w:val="26"/>
          <w:szCs w:val="26"/>
          <w:lang w:val="nl-NL"/>
        </w:rPr>
      </w:pPr>
      <w:r w:rsidRPr="00630092">
        <w:rPr>
          <w:rFonts w:eastAsia="Calibri"/>
          <w:color w:val="000000" w:themeColor="text1"/>
          <w:sz w:val="26"/>
          <w:szCs w:val="26"/>
          <w:lang w:val="nl-NL"/>
        </w:rPr>
        <w:t xml:space="preserve">Nhiệm vụ này dự kiến sẽ bắt đầu từ tháng </w:t>
      </w:r>
      <w:r w:rsidR="00BE2DD7" w:rsidRPr="00630092">
        <w:rPr>
          <w:rFonts w:eastAsia="Calibri"/>
          <w:color w:val="000000" w:themeColor="text1"/>
          <w:sz w:val="26"/>
          <w:szCs w:val="26"/>
          <w:lang w:val="nl-NL"/>
        </w:rPr>
        <w:t xml:space="preserve">08/2019 và kết thúc vào tháng </w:t>
      </w:r>
      <w:r w:rsidR="001579B8" w:rsidRPr="00630092">
        <w:rPr>
          <w:rFonts w:eastAsia="Calibri"/>
          <w:color w:val="000000" w:themeColor="text1"/>
          <w:sz w:val="26"/>
          <w:szCs w:val="26"/>
          <w:lang w:val="nl-NL"/>
        </w:rPr>
        <w:t>10</w:t>
      </w:r>
      <w:r w:rsidR="00BE2DD7" w:rsidRPr="00630092">
        <w:rPr>
          <w:rFonts w:eastAsia="Calibri"/>
          <w:color w:val="000000" w:themeColor="text1"/>
          <w:sz w:val="26"/>
          <w:szCs w:val="26"/>
          <w:lang w:val="nl-NL"/>
        </w:rPr>
        <w:t>/2019.</w:t>
      </w:r>
    </w:p>
    <w:p w14:paraId="7F677116" w14:textId="77777777" w:rsidR="006656C0" w:rsidRPr="00630092" w:rsidRDefault="006656C0" w:rsidP="006656C0">
      <w:pPr>
        <w:spacing w:before="60" w:after="60"/>
        <w:jc w:val="both"/>
        <w:rPr>
          <w:rFonts w:eastAsia="Calibri"/>
          <w:b/>
          <w:color w:val="000000" w:themeColor="text1"/>
          <w:sz w:val="26"/>
          <w:szCs w:val="26"/>
          <w:lang w:val="nl-NL"/>
        </w:rPr>
      </w:pPr>
      <w:r w:rsidRPr="00630092">
        <w:rPr>
          <w:rFonts w:eastAsia="Calibri"/>
          <w:b/>
          <w:color w:val="000000" w:themeColor="text1"/>
          <w:sz w:val="26"/>
          <w:szCs w:val="26"/>
          <w:lang w:val="nl-NL"/>
        </w:rPr>
        <w:t>4. Chỉ dẫn</w:t>
      </w:r>
    </w:p>
    <w:p w14:paraId="3E6A670F" w14:textId="77777777" w:rsidR="006656C0" w:rsidRPr="00630092" w:rsidRDefault="006656C0" w:rsidP="006656C0">
      <w:pPr>
        <w:spacing w:before="60" w:after="60"/>
        <w:jc w:val="both"/>
        <w:rPr>
          <w:rFonts w:eastAsia="Calibri"/>
          <w:color w:val="000000" w:themeColor="text1"/>
          <w:sz w:val="26"/>
          <w:szCs w:val="26"/>
          <w:lang w:val="nl-NL"/>
        </w:rPr>
      </w:pPr>
      <w:r w:rsidRPr="00630092">
        <w:rPr>
          <w:rFonts w:eastAsia="Calibri"/>
          <w:color w:val="000000" w:themeColor="text1"/>
          <w:sz w:val="26"/>
          <w:szCs w:val="26"/>
          <w:lang w:val="nl-NL"/>
        </w:rPr>
        <w:t>Chuyên gia tư vấn sẽ chịu trách nhiệm với Giám đốc Cấu phần. Ban Quản lý cấu phần sẽ hỗ trợ chuyên gia tư vấn.</w:t>
      </w:r>
    </w:p>
    <w:p w14:paraId="45C87F2B" w14:textId="77777777" w:rsidR="008A202F" w:rsidRPr="00630092" w:rsidRDefault="008A202F" w:rsidP="008A202F">
      <w:pPr>
        <w:spacing w:before="60" w:after="60"/>
        <w:jc w:val="both"/>
        <w:rPr>
          <w:rFonts w:eastAsia="Calibri"/>
          <w:b/>
          <w:color w:val="000000" w:themeColor="text1"/>
          <w:sz w:val="26"/>
          <w:szCs w:val="26"/>
          <w:lang w:val="nl-NL"/>
        </w:rPr>
      </w:pPr>
      <w:r w:rsidRPr="00630092">
        <w:rPr>
          <w:rFonts w:eastAsia="Calibri"/>
          <w:b/>
          <w:color w:val="000000" w:themeColor="text1"/>
          <w:sz w:val="26"/>
          <w:szCs w:val="26"/>
          <w:lang w:val="nl-NL"/>
        </w:rPr>
        <w:t>5. Yêu cầu về nguồn lực</w:t>
      </w:r>
    </w:p>
    <w:p w14:paraId="37C3683E" w14:textId="0AC7DB3F" w:rsidR="008A202F" w:rsidRPr="00630092" w:rsidRDefault="008A202F" w:rsidP="008A202F">
      <w:pPr>
        <w:spacing w:before="60" w:after="60"/>
        <w:rPr>
          <w:color w:val="000000" w:themeColor="text1"/>
          <w:sz w:val="26"/>
        </w:rPr>
      </w:pPr>
      <w:proofErr w:type="gramStart"/>
      <w:r w:rsidRPr="00630092">
        <w:rPr>
          <w:color w:val="000000" w:themeColor="text1"/>
          <w:sz w:val="26"/>
        </w:rPr>
        <w:t xml:space="preserve">Nhiệm vụ này cần thực hiện với </w:t>
      </w:r>
      <w:r w:rsidR="008D1A61" w:rsidRPr="00630092">
        <w:rPr>
          <w:color w:val="000000" w:themeColor="text1"/>
          <w:sz w:val="26"/>
        </w:rPr>
        <w:t>43</w:t>
      </w:r>
      <w:r w:rsidRPr="00630092">
        <w:rPr>
          <w:color w:val="000000" w:themeColor="text1"/>
          <w:sz w:val="26"/>
        </w:rPr>
        <w:t xml:space="preserve"> ngày công tư vấn.</w:t>
      </w:r>
      <w:proofErr w:type="gramEnd"/>
    </w:p>
    <w:p w14:paraId="5E82EFA8" w14:textId="5FA57E0F" w:rsidR="008A202F" w:rsidRPr="00630092" w:rsidRDefault="008A202F" w:rsidP="008A202F">
      <w:pPr>
        <w:spacing w:before="60" w:after="60"/>
        <w:rPr>
          <w:color w:val="000000" w:themeColor="text1"/>
          <w:sz w:val="26"/>
          <w:szCs w:val="26"/>
          <w:lang w:val="da-DK"/>
        </w:rPr>
      </w:pPr>
      <w:r w:rsidRPr="00630092">
        <w:rPr>
          <w:color w:val="000000" w:themeColor="text1"/>
          <w:sz w:val="26"/>
          <w:szCs w:val="26"/>
          <w:lang w:val="da-DK"/>
        </w:rPr>
        <w:t xml:space="preserve">Kinh phí: </w:t>
      </w:r>
      <w:r w:rsidR="008D1A61" w:rsidRPr="00630092">
        <w:rPr>
          <w:color w:val="000000" w:themeColor="text1"/>
          <w:sz w:val="26"/>
          <w:szCs w:val="26"/>
          <w:lang w:val="da-DK"/>
        </w:rPr>
        <w:t>43</w:t>
      </w:r>
      <w:r w:rsidRPr="00630092">
        <w:rPr>
          <w:color w:val="000000" w:themeColor="text1"/>
          <w:sz w:val="26"/>
          <w:szCs w:val="26"/>
          <w:lang w:val="da-DK"/>
        </w:rPr>
        <w:t xml:space="preserve"> ngày x </w:t>
      </w:r>
      <w:r w:rsidR="009438C3" w:rsidRPr="00630092">
        <w:rPr>
          <w:color w:val="000000" w:themeColor="text1"/>
          <w:sz w:val="26"/>
          <w:szCs w:val="26"/>
          <w:lang w:val="da-DK"/>
        </w:rPr>
        <w:t>4.140</w:t>
      </w:r>
      <w:r w:rsidRPr="00630092">
        <w:rPr>
          <w:color w:val="000000" w:themeColor="text1"/>
          <w:sz w:val="26"/>
          <w:szCs w:val="26"/>
          <w:lang w:val="da-DK"/>
        </w:rPr>
        <w:t xml:space="preserve">.000 đồng/ngày = </w:t>
      </w:r>
      <w:r w:rsidR="009438C3" w:rsidRPr="00630092">
        <w:rPr>
          <w:color w:val="000000" w:themeColor="text1"/>
          <w:sz w:val="26"/>
          <w:szCs w:val="26"/>
          <w:lang w:val="da-DK"/>
        </w:rPr>
        <w:t>172.020</w:t>
      </w:r>
      <w:r w:rsidR="00557A0F" w:rsidRPr="00630092">
        <w:rPr>
          <w:color w:val="000000" w:themeColor="text1"/>
          <w:sz w:val="26"/>
          <w:szCs w:val="26"/>
          <w:lang w:val="da-DK"/>
        </w:rPr>
        <w:t>.</w:t>
      </w:r>
      <w:r w:rsidRPr="00630092">
        <w:rPr>
          <w:color w:val="000000" w:themeColor="text1"/>
          <w:sz w:val="26"/>
          <w:szCs w:val="26"/>
          <w:lang w:val="da-DK"/>
        </w:rPr>
        <w:t>000 đồng</w:t>
      </w:r>
    </w:p>
    <w:p w14:paraId="6030F7C4" w14:textId="778D5C8D" w:rsidR="008A202F" w:rsidRPr="00630092" w:rsidRDefault="008A202F" w:rsidP="008A202F">
      <w:pPr>
        <w:spacing w:before="60" w:after="60"/>
        <w:rPr>
          <w:color w:val="000000" w:themeColor="text1"/>
          <w:sz w:val="26"/>
          <w:szCs w:val="26"/>
          <w:lang w:val="da-DK"/>
        </w:rPr>
      </w:pPr>
      <w:r w:rsidRPr="00630092">
        <w:rPr>
          <w:color w:val="000000" w:themeColor="text1"/>
          <w:sz w:val="26"/>
          <w:szCs w:val="26"/>
          <w:lang w:val="da-DK"/>
        </w:rPr>
        <w:t xml:space="preserve">(Bằng chữ: </w:t>
      </w:r>
      <w:r w:rsidR="009B1590" w:rsidRPr="00630092">
        <w:rPr>
          <w:color w:val="000000" w:themeColor="text1"/>
          <w:sz w:val="26"/>
          <w:szCs w:val="26"/>
          <w:lang w:val="da-DK"/>
        </w:rPr>
        <w:t xml:space="preserve">Một trăm </w:t>
      </w:r>
      <w:r w:rsidR="009438C3" w:rsidRPr="00630092">
        <w:rPr>
          <w:color w:val="000000" w:themeColor="text1"/>
          <w:sz w:val="26"/>
          <w:szCs w:val="26"/>
          <w:lang w:val="da-DK"/>
        </w:rPr>
        <w:t>bảy mươi hai triệu không trăm hai mươi nghìn</w:t>
      </w:r>
      <w:r w:rsidR="009B1590" w:rsidRPr="00630092">
        <w:rPr>
          <w:color w:val="000000" w:themeColor="text1"/>
          <w:sz w:val="26"/>
          <w:szCs w:val="26"/>
          <w:lang w:val="da-DK"/>
        </w:rPr>
        <w:t xml:space="preserve"> đồng</w:t>
      </w:r>
      <w:r w:rsidRPr="00630092">
        <w:rPr>
          <w:color w:val="000000" w:themeColor="text1"/>
          <w:sz w:val="26"/>
          <w:szCs w:val="26"/>
          <w:lang w:val="da-DK"/>
        </w:rPr>
        <w:t>)</w:t>
      </w:r>
    </w:p>
    <w:bookmarkEnd w:id="0"/>
    <w:p w14:paraId="006535AB" w14:textId="77777777" w:rsidR="008A202F" w:rsidRPr="00630092" w:rsidRDefault="008A202F" w:rsidP="006656C0">
      <w:pPr>
        <w:spacing w:before="60" w:after="60"/>
        <w:jc w:val="both"/>
        <w:rPr>
          <w:rFonts w:eastAsia="Calibri"/>
          <w:color w:val="000000" w:themeColor="text1"/>
          <w:sz w:val="26"/>
          <w:szCs w:val="26"/>
          <w:lang w:val="nl-NL"/>
        </w:rPr>
      </w:pPr>
    </w:p>
    <w:sectPr w:rsidR="008A202F" w:rsidRPr="00630092" w:rsidSect="0022504B">
      <w:pgSz w:w="11906" w:h="16838"/>
      <w:pgMar w:top="1134" w:right="1134" w:bottom="72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144FB" w14:textId="77777777" w:rsidR="00124865" w:rsidRDefault="00124865" w:rsidP="00DB0382">
      <w:r>
        <w:separator/>
      </w:r>
    </w:p>
  </w:endnote>
  <w:endnote w:type="continuationSeparator" w:id="0">
    <w:p w14:paraId="6E545812" w14:textId="77777777" w:rsidR="00124865" w:rsidRDefault="00124865" w:rsidP="00DB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D1E1A" w14:textId="77777777" w:rsidR="00124865" w:rsidRDefault="00124865" w:rsidP="00DB0382">
      <w:r>
        <w:separator/>
      </w:r>
    </w:p>
  </w:footnote>
  <w:footnote w:type="continuationSeparator" w:id="0">
    <w:p w14:paraId="4A7F1DD0" w14:textId="77777777" w:rsidR="00124865" w:rsidRDefault="00124865" w:rsidP="00DB0382">
      <w:r>
        <w:continuationSeparator/>
      </w:r>
    </w:p>
  </w:footnote>
  <w:footnote w:id="1">
    <w:p w14:paraId="7767AC7B" w14:textId="77777777" w:rsidR="00D95E09" w:rsidRPr="00A846A4" w:rsidRDefault="00D95E09" w:rsidP="00D95E09">
      <w:pPr>
        <w:pStyle w:val="FootnoteText"/>
        <w:rPr>
          <w:sz w:val="18"/>
          <w:szCs w:val="18"/>
          <w:lang w:val="en-US"/>
        </w:rPr>
      </w:pPr>
      <w:r w:rsidRPr="00A846A4">
        <w:rPr>
          <w:rStyle w:val="FootnoteReference"/>
          <w:sz w:val="18"/>
          <w:szCs w:val="18"/>
        </w:rPr>
        <w:footnoteRef/>
      </w:r>
      <w:r w:rsidRPr="00A846A4">
        <w:rPr>
          <w:sz w:val="18"/>
          <w:szCs w:val="18"/>
        </w:rPr>
        <w:t xml:space="preserve"> FAOSTAT 2013, hơn 60% tổng lượng protein động vật được tiêu thụ hằng ngày ở Việt Nam có nguồn gốc từ thịt lợn.</w:t>
      </w:r>
    </w:p>
  </w:footnote>
  <w:footnote w:id="2">
    <w:p w14:paraId="5F50EA6F" w14:textId="77777777" w:rsidR="00D95E09" w:rsidRPr="00A846A4" w:rsidRDefault="00D95E09" w:rsidP="00D95E09">
      <w:pPr>
        <w:pStyle w:val="FootnoteText"/>
        <w:rPr>
          <w:sz w:val="18"/>
          <w:szCs w:val="18"/>
        </w:rPr>
      </w:pPr>
      <w:r w:rsidRPr="00A846A4">
        <w:rPr>
          <w:rStyle w:val="FootnoteReference"/>
          <w:sz w:val="18"/>
          <w:szCs w:val="18"/>
        </w:rPr>
        <w:footnoteRef/>
      </w:r>
      <w:r w:rsidRPr="00A846A4">
        <w:rPr>
          <w:sz w:val="18"/>
          <w:szCs w:val="18"/>
        </w:rPr>
        <w:t xml:space="preserve"> Tổng điều tra Nông nghiệp Nông thôn 2016.</w:t>
      </w:r>
    </w:p>
  </w:footnote>
  <w:footnote w:id="3">
    <w:p w14:paraId="3E3E98FD" w14:textId="77777777" w:rsidR="00D95E09" w:rsidRPr="00A846A4" w:rsidRDefault="00D95E09" w:rsidP="00D95E09">
      <w:pPr>
        <w:pStyle w:val="FootnoteText"/>
        <w:rPr>
          <w:sz w:val="18"/>
          <w:szCs w:val="18"/>
        </w:rPr>
      </w:pPr>
      <w:r w:rsidRPr="00A846A4">
        <w:rPr>
          <w:rStyle w:val="FootnoteReference"/>
          <w:sz w:val="18"/>
          <w:szCs w:val="18"/>
        </w:rPr>
        <w:footnoteRef/>
      </w:r>
      <w:r w:rsidRPr="00A846A4">
        <w:rPr>
          <w:sz w:val="18"/>
          <w:szCs w:val="18"/>
        </w:rPr>
        <w:t xml:space="preserve"> </w:t>
      </w:r>
      <w:r w:rsidRPr="00A846A4">
        <w:rPr>
          <w:sz w:val="18"/>
          <w:szCs w:val="18"/>
          <w:lang w:val="es-ES"/>
        </w:rPr>
        <w:t>Số</w:t>
      </w:r>
      <w:r w:rsidRPr="00A846A4">
        <w:rPr>
          <w:sz w:val="18"/>
          <w:szCs w:val="18"/>
        </w:rPr>
        <w:t xml:space="preserve"> liệu thống kê của </w:t>
      </w:r>
      <w:r w:rsidRPr="00A846A4">
        <w:rPr>
          <w:sz w:val="18"/>
          <w:szCs w:val="18"/>
          <w:lang w:val="es-ES"/>
        </w:rPr>
        <w:t>Cục Thú y</w:t>
      </w:r>
      <w:r w:rsidRPr="00A846A4">
        <w:rPr>
          <w:sz w:val="18"/>
          <w:szCs w:val="18"/>
        </w:rPr>
        <w:t>, Bộ Nông nghiệp và Phát triển Nông thôn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49CE"/>
    <w:multiLevelType w:val="hybridMultilevel"/>
    <w:tmpl w:val="1E9EFC00"/>
    <w:lvl w:ilvl="0" w:tplc="4B58F7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2133FC"/>
    <w:multiLevelType w:val="hybridMultilevel"/>
    <w:tmpl w:val="7F52CB1E"/>
    <w:lvl w:ilvl="0" w:tplc="1E2CEA0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AC00C20"/>
    <w:multiLevelType w:val="hybridMultilevel"/>
    <w:tmpl w:val="B8785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156205"/>
    <w:multiLevelType w:val="hybridMultilevel"/>
    <w:tmpl w:val="3EF24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154DD9"/>
    <w:multiLevelType w:val="hybridMultilevel"/>
    <w:tmpl w:val="B97EC540"/>
    <w:lvl w:ilvl="0" w:tplc="F320D592">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3B0070C"/>
    <w:multiLevelType w:val="hybridMultilevel"/>
    <w:tmpl w:val="651A0C72"/>
    <w:lvl w:ilvl="0" w:tplc="EFB6BE3A">
      <w:start w:val="500"/>
      <w:numFmt w:val="bullet"/>
      <w:lvlText w:val="-"/>
      <w:lvlJc w:val="left"/>
      <w:pPr>
        <w:ind w:left="720" w:hanging="360"/>
      </w:pPr>
      <w:rPr>
        <w:rFonts w:ascii="Calibri" w:eastAsia="MS Mincho" w:hAnsi="Calibri" w:cs="Times New Roman" w:hint="default"/>
      </w:rPr>
    </w:lvl>
    <w:lvl w:ilvl="1" w:tplc="6F5C8FC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wNDEyMTIytDQ3NzRQ0lEKTi0uzszPAykwqQUACc2k4SwAAAA="/>
  </w:docVars>
  <w:rsids>
    <w:rsidRoot w:val="0083175D"/>
    <w:rsid w:val="000208B6"/>
    <w:rsid w:val="00032F62"/>
    <w:rsid w:val="00047272"/>
    <w:rsid w:val="0005445A"/>
    <w:rsid w:val="00056148"/>
    <w:rsid w:val="000635FB"/>
    <w:rsid w:val="000A5D2B"/>
    <w:rsid w:val="000D1BBA"/>
    <w:rsid w:val="000E4327"/>
    <w:rsid w:val="000F3563"/>
    <w:rsid w:val="00111B4E"/>
    <w:rsid w:val="00124865"/>
    <w:rsid w:val="001346B5"/>
    <w:rsid w:val="001415BB"/>
    <w:rsid w:val="00143896"/>
    <w:rsid w:val="001469A5"/>
    <w:rsid w:val="001579B8"/>
    <w:rsid w:val="001B0EAC"/>
    <w:rsid w:val="001B30E6"/>
    <w:rsid w:val="001C4B62"/>
    <w:rsid w:val="0022504B"/>
    <w:rsid w:val="00261415"/>
    <w:rsid w:val="002A733C"/>
    <w:rsid w:val="002E48A1"/>
    <w:rsid w:val="00323EC1"/>
    <w:rsid w:val="003536D3"/>
    <w:rsid w:val="00357EDD"/>
    <w:rsid w:val="00377C22"/>
    <w:rsid w:val="003A7151"/>
    <w:rsid w:val="003F54DC"/>
    <w:rsid w:val="00411C6C"/>
    <w:rsid w:val="0042460B"/>
    <w:rsid w:val="004344F2"/>
    <w:rsid w:val="004347EA"/>
    <w:rsid w:val="00453AD0"/>
    <w:rsid w:val="00473FF0"/>
    <w:rsid w:val="004F5D25"/>
    <w:rsid w:val="005070D2"/>
    <w:rsid w:val="00531D74"/>
    <w:rsid w:val="0053368B"/>
    <w:rsid w:val="00540CD8"/>
    <w:rsid w:val="0055141A"/>
    <w:rsid w:val="00557A0F"/>
    <w:rsid w:val="005B5C4D"/>
    <w:rsid w:val="00630092"/>
    <w:rsid w:val="006656C0"/>
    <w:rsid w:val="006D7A39"/>
    <w:rsid w:val="006E59A8"/>
    <w:rsid w:val="00711797"/>
    <w:rsid w:val="0077584F"/>
    <w:rsid w:val="00785FA7"/>
    <w:rsid w:val="007B6618"/>
    <w:rsid w:val="007F5083"/>
    <w:rsid w:val="00805A51"/>
    <w:rsid w:val="00822C3C"/>
    <w:rsid w:val="0083175D"/>
    <w:rsid w:val="008948FF"/>
    <w:rsid w:val="00897BCF"/>
    <w:rsid w:val="008A202F"/>
    <w:rsid w:val="008C5CD3"/>
    <w:rsid w:val="008D1A61"/>
    <w:rsid w:val="008E2A72"/>
    <w:rsid w:val="008E319F"/>
    <w:rsid w:val="008F2343"/>
    <w:rsid w:val="008F345D"/>
    <w:rsid w:val="009438C3"/>
    <w:rsid w:val="00951E9F"/>
    <w:rsid w:val="00952A5D"/>
    <w:rsid w:val="0097488E"/>
    <w:rsid w:val="009972C3"/>
    <w:rsid w:val="009B1590"/>
    <w:rsid w:val="009C25FA"/>
    <w:rsid w:val="009E2544"/>
    <w:rsid w:val="009E7766"/>
    <w:rsid w:val="009F77BA"/>
    <w:rsid w:val="00A466DC"/>
    <w:rsid w:val="00A50D1C"/>
    <w:rsid w:val="00A74BF4"/>
    <w:rsid w:val="00B46BE6"/>
    <w:rsid w:val="00B475B8"/>
    <w:rsid w:val="00BA126A"/>
    <w:rsid w:val="00BD7F26"/>
    <w:rsid w:val="00BE1E7C"/>
    <w:rsid w:val="00BE2DD7"/>
    <w:rsid w:val="00BF1D47"/>
    <w:rsid w:val="00C00B1D"/>
    <w:rsid w:val="00C0607F"/>
    <w:rsid w:val="00C14185"/>
    <w:rsid w:val="00C76724"/>
    <w:rsid w:val="00C81707"/>
    <w:rsid w:val="00CA5D9D"/>
    <w:rsid w:val="00CC5DF2"/>
    <w:rsid w:val="00CC7968"/>
    <w:rsid w:val="00D42514"/>
    <w:rsid w:val="00D427FD"/>
    <w:rsid w:val="00D43297"/>
    <w:rsid w:val="00D512B7"/>
    <w:rsid w:val="00D722E7"/>
    <w:rsid w:val="00D74782"/>
    <w:rsid w:val="00D95E09"/>
    <w:rsid w:val="00DB0382"/>
    <w:rsid w:val="00DB3AC7"/>
    <w:rsid w:val="00DC7E1C"/>
    <w:rsid w:val="00DD3C5E"/>
    <w:rsid w:val="00DF5883"/>
    <w:rsid w:val="00E10854"/>
    <w:rsid w:val="00E63695"/>
    <w:rsid w:val="00E87089"/>
    <w:rsid w:val="00E966FA"/>
    <w:rsid w:val="00F2065A"/>
    <w:rsid w:val="00F3641A"/>
    <w:rsid w:val="00F505E0"/>
    <w:rsid w:val="00F52868"/>
    <w:rsid w:val="00F66975"/>
    <w:rsid w:val="00F74C40"/>
    <w:rsid w:val="00FB0D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5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link w:val="SignatureChar"/>
    <w:rsid w:val="0083175D"/>
    <w:rPr>
      <w:rFonts w:ascii=".VnTimeH" w:hAnsi=".VnTimeH" w:cs="Arial"/>
      <w:bCs/>
      <w:kern w:val="32"/>
      <w:sz w:val="26"/>
      <w:szCs w:val="32"/>
    </w:rPr>
  </w:style>
  <w:style w:type="character" w:customStyle="1" w:styleId="SignatureChar">
    <w:name w:val="Signature Char"/>
    <w:basedOn w:val="DefaultParagraphFont"/>
    <w:link w:val="Signature"/>
    <w:rsid w:val="0083175D"/>
    <w:rPr>
      <w:rFonts w:ascii=".VnTimeH" w:eastAsia="Times New Roman" w:hAnsi=".VnTimeH" w:cs="Arial"/>
      <w:bCs/>
      <w:kern w:val="32"/>
      <w:sz w:val="26"/>
      <w:szCs w:val="32"/>
      <w:lang w:val="en-US"/>
    </w:rPr>
  </w:style>
  <w:style w:type="paragraph" w:styleId="ListBullet">
    <w:name w:val="List Bullet"/>
    <w:basedOn w:val="Normal"/>
    <w:semiHidden/>
    <w:rsid w:val="0083175D"/>
    <w:pPr>
      <w:tabs>
        <w:tab w:val="left" w:pos="425"/>
      </w:tabs>
      <w:ind w:left="425" w:hanging="425"/>
    </w:pPr>
    <w:rPr>
      <w:rFonts w:ascii="Garamond" w:hAnsi="Garamond"/>
      <w:bCs/>
      <w:sz w:val="18"/>
      <w:szCs w:val="18"/>
      <w:lang w:val="da-DK"/>
    </w:rPr>
  </w:style>
  <w:style w:type="character" w:customStyle="1" w:styleId="hps">
    <w:name w:val="hps"/>
    <w:rsid w:val="0083175D"/>
    <w:rPr>
      <w:rFonts w:cs="Times New Roman"/>
    </w:rPr>
  </w:style>
  <w:style w:type="paragraph" w:styleId="BalloonText">
    <w:name w:val="Balloon Text"/>
    <w:basedOn w:val="Normal"/>
    <w:link w:val="BalloonTextChar"/>
    <w:uiPriority w:val="99"/>
    <w:semiHidden/>
    <w:unhideWhenUsed/>
    <w:rsid w:val="00357EDD"/>
    <w:rPr>
      <w:rFonts w:ascii="Tahoma" w:hAnsi="Tahoma" w:cs="Tahoma"/>
      <w:sz w:val="16"/>
      <w:szCs w:val="16"/>
    </w:rPr>
  </w:style>
  <w:style w:type="character" w:customStyle="1" w:styleId="BalloonTextChar">
    <w:name w:val="Balloon Text Char"/>
    <w:basedOn w:val="DefaultParagraphFont"/>
    <w:link w:val="BalloonText"/>
    <w:uiPriority w:val="99"/>
    <w:semiHidden/>
    <w:rsid w:val="00357EDD"/>
    <w:rPr>
      <w:rFonts w:ascii="Tahoma" w:eastAsia="Times New Roman" w:hAnsi="Tahoma" w:cs="Tahoma"/>
      <w:sz w:val="16"/>
      <w:szCs w:val="16"/>
      <w:lang w:val="en-US"/>
    </w:rPr>
  </w:style>
  <w:style w:type="paragraph" w:styleId="Header">
    <w:name w:val="header"/>
    <w:basedOn w:val="Normal"/>
    <w:link w:val="HeaderChar"/>
    <w:uiPriority w:val="99"/>
    <w:unhideWhenUsed/>
    <w:rsid w:val="00DB0382"/>
    <w:pPr>
      <w:tabs>
        <w:tab w:val="center" w:pos="4513"/>
        <w:tab w:val="right" w:pos="9026"/>
      </w:tabs>
    </w:pPr>
  </w:style>
  <w:style w:type="character" w:customStyle="1" w:styleId="HeaderChar">
    <w:name w:val="Header Char"/>
    <w:basedOn w:val="DefaultParagraphFont"/>
    <w:link w:val="Header"/>
    <w:uiPriority w:val="99"/>
    <w:rsid w:val="00DB038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B0382"/>
    <w:pPr>
      <w:tabs>
        <w:tab w:val="center" w:pos="4513"/>
        <w:tab w:val="right" w:pos="9026"/>
      </w:tabs>
    </w:pPr>
  </w:style>
  <w:style w:type="character" w:customStyle="1" w:styleId="FooterChar">
    <w:name w:val="Footer Char"/>
    <w:basedOn w:val="DefaultParagraphFont"/>
    <w:link w:val="Footer"/>
    <w:uiPriority w:val="99"/>
    <w:rsid w:val="00DB0382"/>
    <w:rPr>
      <w:rFonts w:ascii="Times New Roman" w:eastAsia="Times New Roman" w:hAnsi="Times New Roman" w:cs="Times New Roman"/>
      <w:sz w:val="24"/>
      <w:szCs w:val="24"/>
      <w:lang w:val="en-US"/>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
    <w:basedOn w:val="Normal"/>
    <w:link w:val="ListParagraphChar"/>
    <w:uiPriority w:val="34"/>
    <w:qFormat/>
    <w:rsid w:val="0077584F"/>
    <w:pPr>
      <w:ind w:left="720"/>
      <w:contextualSpacing/>
    </w:pPr>
  </w:style>
  <w:style w:type="character" w:styleId="CommentReference">
    <w:name w:val="annotation reference"/>
    <w:basedOn w:val="DefaultParagraphFont"/>
    <w:uiPriority w:val="99"/>
    <w:semiHidden/>
    <w:unhideWhenUsed/>
    <w:rsid w:val="00BF1D47"/>
    <w:rPr>
      <w:sz w:val="16"/>
      <w:szCs w:val="16"/>
    </w:rPr>
  </w:style>
  <w:style w:type="paragraph" w:styleId="CommentText">
    <w:name w:val="annotation text"/>
    <w:basedOn w:val="Normal"/>
    <w:link w:val="CommentTextChar"/>
    <w:uiPriority w:val="99"/>
    <w:semiHidden/>
    <w:unhideWhenUsed/>
    <w:rsid w:val="00BF1D47"/>
    <w:rPr>
      <w:sz w:val="20"/>
      <w:szCs w:val="20"/>
    </w:rPr>
  </w:style>
  <w:style w:type="character" w:customStyle="1" w:styleId="CommentTextChar">
    <w:name w:val="Comment Text Char"/>
    <w:basedOn w:val="DefaultParagraphFont"/>
    <w:link w:val="CommentText"/>
    <w:uiPriority w:val="99"/>
    <w:semiHidden/>
    <w:rsid w:val="00BF1D47"/>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95E09"/>
    <w:pPr>
      <w:jc w:val="both"/>
    </w:pPr>
    <w:rPr>
      <w:rFonts w:eastAsiaTheme="minorHAnsi" w:cstheme="minorBidi"/>
      <w:sz w:val="20"/>
      <w:szCs w:val="20"/>
      <w:lang w:val="vi-VN"/>
    </w:rPr>
  </w:style>
  <w:style w:type="character" w:customStyle="1" w:styleId="FootnoteTextChar">
    <w:name w:val="Footnote Text Char"/>
    <w:basedOn w:val="DefaultParagraphFont"/>
    <w:link w:val="FootnoteText"/>
    <w:uiPriority w:val="99"/>
    <w:semiHidden/>
    <w:rsid w:val="00D95E09"/>
    <w:rPr>
      <w:rFonts w:ascii="Times New Roman" w:hAnsi="Times New Roman"/>
      <w:sz w:val="20"/>
      <w:szCs w:val="20"/>
      <w:lang w:val="vi-VN"/>
    </w:rPr>
  </w:style>
  <w:style w:type="character" w:styleId="FootnoteReference">
    <w:name w:val="footnote reference"/>
    <w:basedOn w:val="DefaultParagraphFont"/>
    <w:uiPriority w:val="99"/>
    <w:semiHidden/>
    <w:unhideWhenUsed/>
    <w:rsid w:val="00D95E09"/>
    <w:rPr>
      <w:vertAlign w:val="superscript"/>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qFormat/>
    <w:rsid w:val="006D7A3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5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link w:val="SignatureChar"/>
    <w:rsid w:val="0083175D"/>
    <w:rPr>
      <w:rFonts w:ascii=".VnTimeH" w:hAnsi=".VnTimeH" w:cs="Arial"/>
      <w:bCs/>
      <w:kern w:val="32"/>
      <w:sz w:val="26"/>
      <w:szCs w:val="32"/>
    </w:rPr>
  </w:style>
  <w:style w:type="character" w:customStyle="1" w:styleId="SignatureChar">
    <w:name w:val="Signature Char"/>
    <w:basedOn w:val="DefaultParagraphFont"/>
    <w:link w:val="Signature"/>
    <w:rsid w:val="0083175D"/>
    <w:rPr>
      <w:rFonts w:ascii=".VnTimeH" w:eastAsia="Times New Roman" w:hAnsi=".VnTimeH" w:cs="Arial"/>
      <w:bCs/>
      <w:kern w:val="32"/>
      <w:sz w:val="26"/>
      <w:szCs w:val="32"/>
      <w:lang w:val="en-US"/>
    </w:rPr>
  </w:style>
  <w:style w:type="paragraph" w:styleId="ListBullet">
    <w:name w:val="List Bullet"/>
    <w:basedOn w:val="Normal"/>
    <w:semiHidden/>
    <w:rsid w:val="0083175D"/>
    <w:pPr>
      <w:tabs>
        <w:tab w:val="left" w:pos="425"/>
      </w:tabs>
      <w:ind w:left="425" w:hanging="425"/>
    </w:pPr>
    <w:rPr>
      <w:rFonts w:ascii="Garamond" w:hAnsi="Garamond"/>
      <w:bCs/>
      <w:sz w:val="18"/>
      <w:szCs w:val="18"/>
      <w:lang w:val="da-DK"/>
    </w:rPr>
  </w:style>
  <w:style w:type="character" w:customStyle="1" w:styleId="hps">
    <w:name w:val="hps"/>
    <w:rsid w:val="0083175D"/>
    <w:rPr>
      <w:rFonts w:cs="Times New Roman"/>
    </w:rPr>
  </w:style>
  <w:style w:type="paragraph" w:styleId="BalloonText">
    <w:name w:val="Balloon Text"/>
    <w:basedOn w:val="Normal"/>
    <w:link w:val="BalloonTextChar"/>
    <w:uiPriority w:val="99"/>
    <w:semiHidden/>
    <w:unhideWhenUsed/>
    <w:rsid w:val="00357EDD"/>
    <w:rPr>
      <w:rFonts w:ascii="Tahoma" w:hAnsi="Tahoma" w:cs="Tahoma"/>
      <w:sz w:val="16"/>
      <w:szCs w:val="16"/>
    </w:rPr>
  </w:style>
  <w:style w:type="character" w:customStyle="1" w:styleId="BalloonTextChar">
    <w:name w:val="Balloon Text Char"/>
    <w:basedOn w:val="DefaultParagraphFont"/>
    <w:link w:val="BalloonText"/>
    <w:uiPriority w:val="99"/>
    <w:semiHidden/>
    <w:rsid w:val="00357EDD"/>
    <w:rPr>
      <w:rFonts w:ascii="Tahoma" w:eastAsia="Times New Roman" w:hAnsi="Tahoma" w:cs="Tahoma"/>
      <w:sz w:val="16"/>
      <w:szCs w:val="16"/>
      <w:lang w:val="en-US"/>
    </w:rPr>
  </w:style>
  <w:style w:type="paragraph" w:styleId="Header">
    <w:name w:val="header"/>
    <w:basedOn w:val="Normal"/>
    <w:link w:val="HeaderChar"/>
    <w:uiPriority w:val="99"/>
    <w:unhideWhenUsed/>
    <w:rsid w:val="00DB0382"/>
    <w:pPr>
      <w:tabs>
        <w:tab w:val="center" w:pos="4513"/>
        <w:tab w:val="right" w:pos="9026"/>
      </w:tabs>
    </w:pPr>
  </w:style>
  <w:style w:type="character" w:customStyle="1" w:styleId="HeaderChar">
    <w:name w:val="Header Char"/>
    <w:basedOn w:val="DefaultParagraphFont"/>
    <w:link w:val="Header"/>
    <w:uiPriority w:val="99"/>
    <w:rsid w:val="00DB038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B0382"/>
    <w:pPr>
      <w:tabs>
        <w:tab w:val="center" w:pos="4513"/>
        <w:tab w:val="right" w:pos="9026"/>
      </w:tabs>
    </w:pPr>
  </w:style>
  <w:style w:type="character" w:customStyle="1" w:styleId="FooterChar">
    <w:name w:val="Footer Char"/>
    <w:basedOn w:val="DefaultParagraphFont"/>
    <w:link w:val="Footer"/>
    <w:uiPriority w:val="99"/>
    <w:rsid w:val="00DB0382"/>
    <w:rPr>
      <w:rFonts w:ascii="Times New Roman" w:eastAsia="Times New Roman" w:hAnsi="Times New Roman" w:cs="Times New Roman"/>
      <w:sz w:val="24"/>
      <w:szCs w:val="24"/>
      <w:lang w:val="en-US"/>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
    <w:basedOn w:val="Normal"/>
    <w:link w:val="ListParagraphChar"/>
    <w:uiPriority w:val="34"/>
    <w:qFormat/>
    <w:rsid w:val="0077584F"/>
    <w:pPr>
      <w:ind w:left="720"/>
      <w:contextualSpacing/>
    </w:pPr>
  </w:style>
  <w:style w:type="character" w:styleId="CommentReference">
    <w:name w:val="annotation reference"/>
    <w:basedOn w:val="DefaultParagraphFont"/>
    <w:uiPriority w:val="99"/>
    <w:semiHidden/>
    <w:unhideWhenUsed/>
    <w:rsid w:val="00BF1D47"/>
    <w:rPr>
      <w:sz w:val="16"/>
      <w:szCs w:val="16"/>
    </w:rPr>
  </w:style>
  <w:style w:type="paragraph" w:styleId="CommentText">
    <w:name w:val="annotation text"/>
    <w:basedOn w:val="Normal"/>
    <w:link w:val="CommentTextChar"/>
    <w:uiPriority w:val="99"/>
    <w:semiHidden/>
    <w:unhideWhenUsed/>
    <w:rsid w:val="00BF1D47"/>
    <w:rPr>
      <w:sz w:val="20"/>
      <w:szCs w:val="20"/>
    </w:rPr>
  </w:style>
  <w:style w:type="character" w:customStyle="1" w:styleId="CommentTextChar">
    <w:name w:val="Comment Text Char"/>
    <w:basedOn w:val="DefaultParagraphFont"/>
    <w:link w:val="CommentText"/>
    <w:uiPriority w:val="99"/>
    <w:semiHidden/>
    <w:rsid w:val="00BF1D47"/>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95E09"/>
    <w:pPr>
      <w:jc w:val="both"/>
    </w:pPr>
    <w:rPr>
      <w:rFonts w:eastAsiaTheme="minorHAnsi" w:cstheme="minorBidi"/>
      <w:sz w:val="20"/>
      <w:szCs w:val="20"/>
      <w:lang w:val="vi-VN"/>
    </w:rPr>
  </w:style>
  <w:style w:type="character" w:customStyle="1" w:styleId="FootnoteTextChar">
    <w:name w:val="Footnote Text Char"/>
    <w:basedOn w:val="DefaultParagraphFont"/>
    <w:link w:val="FootnoteText"/>
    <w:uiPriority w:val="99"/>
    <w:semiHidden/>
    <w:rsid w:val="00D95E09"/>
    <w:rPr>
      <w:rFonts w:ascii="Times New Roman" w:hAnsi="Times New Roman"/>
      <w:sz w:val="20"/>
      <w:szCs w:val="20"/>
      <w:lang w:val="vi-VN"/>
    </w:rPr>
  </w:style>
  <w:style w:type="character" w:styleId="FootnoteReference">
    <w:name w:val="footnote reference"/>
    <w:basedOn w:val="DefaultParagraphFont"/>
    <w:uiPriority w:val="99"/>
    <w:semiHidden/>
    <w:unhideWhenUsed/>
    <w:rsid w:val="00D95E09"/>
    <w:rPr>
      <w:vertAlign w:val="superscript"/>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qFormat/>
    <w:rsid w:val="006D7A3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B1BED-FE1C-48B5-94D3-A3478D67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2018-04-26T07:46:00Z</cp:lastPrinted>
  <dcterms:created xsi:type="dcterms:W3CDTF">2019-08-02T04:42:00Z</dcterms:created>
  <dcterms:modified xsi:type="dcterms:W3CDTF">2019-08-02T07:17:00Z</dcterms:modified>
</cp:coreProperties>
</file>